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D06DDA" w:rsidTr="00DF586A">
        <w:trPr>
          <w:trHeight w:val="236"/>
        </w:trPr>
        <w:tc>
          <w:tcPr>
            <w:tcW w:w="9005" w:type="dxa"/>
            <w:gridSpan w:val="2"/>
          </w:tcPr>
          <w:p w:rsidR="00974009" w:rsidRDefault="00CB3D8D" w:rsidP="00974009">
            <w:bookmarkStart w:id="0" w:name="_GoBack"/>
            <w:bookmarkEnd w:id="0"/>
            <w:r>
              <w:rPr>
                <w:b/>
              </w:rPr>
              <w:t xml:space="preserve">                                  </w:t>
            </w:r>
            <w:r w:rsidR="003E5614">
              <w:rPr>
                <w:b/>
              </w:rPr>
              <w:t xml:space="preserve">BBA641. </w:t>
            </w:r>
            <w:r w:rsidR="003E5614" w:rsidRPr="003E5614">
              <w:t>TOURISM AND TRAVEL MANAGEMENT</w:t>
            </w:r>
          </w:p>
          <w:p w:rsidR="00300101" w:rsidRPr="00D06DDA" w:rsidRDefault="00300101" w:rsidP="00974009">
            <w:pPr>
              <w:pStyle w:val="TableParagraph"/>
              <w:spacing w:line="239" w:lineRule="exact"/>
              <w:ind w:right="1388"/>
              <w:rPr>
                <w:b/>
              </w:rPr>
            </w:pPr>
          </w:p>
        </w:tc>
      </w:tr>
      <w:tr w:rsidR="00300101" w:rsidRPr="00D06DDA" w:rsidTr="00DF586A">
        <w:trPr>
          <w:trHeight w:val="249"/>
        </w:trPr>
        <w:tc>
          <w:tcPr>
            <w:tcW w:w="4502" w:type="dxa"/>
            <w:tcBorders>
              <w:bottom w:val="nil"/>
            </w:tcBorders>
          </w:tcPr>
          <w:p w:rsidR="00300101" w:rsidRPr="00D06DDA" w:rsidRDefault="00300101" w:rsidP="00DF586A">
            <w:pPr>
              <w:pStyle w:val="TableParagraph"/>
              <w:spacing w:line="250" w:lineRule="exact"/>
              <w:ind w:left="102"/>
              <w:rPr>
                <w:b/>
                <w:w w:val="105"/>
              </w:rPr>
            </w:pPr>
            <w:r w:rsidRPr="00D06DDA">
              <w:rPr>
                <w:b/>
                <w:w w:val="105"/>
              </w:rPr>
              <w:t>Teaching Scheme</w:t>
            </w:r>
          </w:p>
        </w:tc>
        <w:tc>
          <w:tcPr>
            <w:tcW w:w="4502" w:type="dxa"/>
            <w:tcBorders>
              <w:bottom w:val="nil"/>
            </w:tcBorders>
          </w:tcPr>
          <w:p w:rsidR="00300101" w:rsidRPr="00D06DDA" w:rsidRDefault="00300101" w:rsidP="00DF586A">
            <w:pPr>
              <w:pStyle w:val="TableParagraph"/>
              <w:spacing w:line="250" w:lineRule="exact"/>
              <w:ind w:left="100"/>
              <w:rPr>
                <w:b/>
              </w:rPr>
            </w:pPr>
            <w:r w:rsidRPr="00D06DDA">
              <w:rPr>
                <w:b/>
                <w:w w:val="105"/>
              </w:rPr>
              <w:t>Examination Scheme</w:t>
            </w:r>
          </w:p>
        </w:tc>
      </w:tr>
      <w:tr w:rsidR="00300101" w:rsidRPr="00D06DDA" w:rsidTr="00DF586A">
        <w:trPr>
          <w:trHeight w:val="236"/>
        </w:trPr>
        <w:tc>
          <w:tcPr>
            <w:tcW w:w="4502" w:type="dxa"/>
            <w:tcBorders>
              <w:top w:val="nil"/>
              <w:bottom w:val="nil"/>
            </w:tcBorders>
          </w:tcPr>
          <w:p w:rsidR="00300101" w:rsidRPr="00D06DDA" w:rsidRDefault="00300101" w:rsidP="00DF586A">
            <w:pPr>
              <w:pStyle w:val="TableParagraph"/>
              <w:spacing w:line="231" w:lineRule="exact"/>
              <w:ind w:left="102"/>
            </w:pPr>
            <w:r w:rsidRPr="00D06DDA">
              <w:rPr>
                <w:w w:val="105"/>
              </w:rPr>
              <w:t>Lectures: 3 hrs/Week</w:t>
            </w:r>
          </w:p>
        </w:tc>
        <w:tc>
          <w:tcPr>
            <w:tcW w:w="4502" w:type="dxa"/>
            <w:tcBorders>
              <w:top w:val="nil"/>
              <w:bottom w:val="nil"/>
            </w:tcBorders>
          </w:tcPr>
          <w:p w:rsidR="00300101" w:rsidRPr="00D06DDA" w:rsidRDefault="00300101" w:rsidP="00DF586A">
            <w:pPr>
              <w:pStyle w:val="TableParagraph"/>
              <w:spacing w:line="231" w:lineRule="exact"/>
              <w:ind w:left="100"/>
            </w:pPr>
            <w:r w:rsidRPr="00D06DDA">
              <w:rPr>
                <w:w w:val="105"/>
              </w:rPr>
              <w:t>Class Test -12Marks</w:t>
            </w:r>
          </w:p>
        </w:tc>
      </w:tr>
      <w:tr w:rsidR="00300101" w:rsidRPr="00D06DDA" w:rsidTr="00DF586A">
        <w:trPr>
          <w:trHeight w:val="237"/>
        </w:trPr>
        <w:tc>
          <w:tcPr>
            <w:tcW w:w="4502" w:type="dxa"/>
            <w:tcBorders>
              <w:top w:val="nil"/>
              <w:bottom w:val="nil"/>
            </w:tcBorders>
          </w:tcPr>
          <w:p w:rsidR="00300101" w:rsidRPr="00D06DDA" w:rsidRDefault="00300101" w:rsidP="00DF586A">
            <w:pPr>
              <w:pStyle w:val="TableParagraph"/>
              <w:spacing w:line="232" w:lineRule="exact"/>
              <w:ind w:left="102"/>
            </w:pPr>
            <w:r w:rsidRPr="00D06DDA">
              <w:rPr>
                <w:w w:val="105"/>
              </w:rPr>
              <w:t>Tutorials: 1 hr/Week</w:t>
            </w:r>
          </w:p>
        </w:tc>
        <w:tc>
          <w:tcPr>
            <w:tcW w:w="4502" w:type="dxa"/>
            <w:tcBorders>
              <w:top w:val="nil"/>
              <w:bottom w:val="nil"/>
            </w:tcBorders>
          </w:tcPr>
          <w:p w:rsidR="00300101" w:rsidRPr="00D06DDA" w:rsidRDefault="00300101" w:rsidP="00DF586A">
            <w:pPr>
              <w:pStyle w:val="TableParagraph"/>
              <w:spacing w:line="232" w:lineRule="exact"/>
              <w:ind w:left="100"/>
              <w:rPr>
                <w:w w:val="105"/>
              </w:rPr>
            </w:pPr>
            <w:r w:rsidRPr="00D06DDA">
              <w:rPr>
                <w:w w:val="105"/>
              </w:rPr>
              <w:t>Teachers Assessment - 6Marks</w:t>
            </w:r>
          </w:p>
          <w:p w:rsidR="00300101" w:rsidRPr="00D06DDA" w:rsidRDefault="00300101" w:rsidP="00DF586A">
            <w:pPr>
              <w:pStyle w:val="TableParagraph"/>
              <w:spacing w:line="232" w:lineRule="exact"/>
              <w:ind w:left="100"/>
            </w:pPr>
            <w:r w:rsidRPr="00D06DDA">
              <w:rPr>
                <w:w w:val="105"/>
              </w:rPr>
              <w:t>Attendance – 12 Marks</w:t>
            </w:r>
          </w:p>
        </w:tc>
      </w:tr>
      <w:tr w:rsidR="00300101" w:rsidRPr="00D06DDA" w:rsidTr="00DF586A">
        <w:trPr>
          <w:trHeight w:val="225"/>
        </w:trPr>
        <w:tc>
          <w:tcPr>
            <w:tcW w:w="4502" w:type="dxa"/>
            <w:tcBorders>
              <w:top w:val="nil"/>
            </w:tcBorders>
          </w:tcPr>
          <w:p w:rsidR="00300101" w:rsidRPr="00D06DDA" w:rsidRDefault="00300101" w:rsidP="00DF586A">
            <w:pPr>
              <w:pStyle w:val="TableParagraph"/>
              <w:spacing w:line="227" w:lineRule="exact"/>
            </w:pPr>
            <w:r w:rsidRPr="00D06DDA">
              <w:rPr>
                <w:w w:val="105"/>
              </w:rPr>
              <w:t xml:space="preserve">   Credits: 4</w:t>
            </w:r>
          </w:p>
        </w:tc>
        <w:tc>
          <w:tcPr>
            <w:tcW w:w="4502" w:type="dxa"/>
            <w:tcBorders>
              <w:top w:val="nil"/>
            </w:tcBorders>
          </w:tcPr>
          <w:p w:rsidR="00300101" w:rsidRPr="00D06DDA" w:rsidRDefault="00300101" w:rsidP="00DF586A">
            <w:pPr>
              <w:pStyle w:val="TableParagraph"/>
              <w:spacing w:line="227" w:lineRule="exact"/>
              <w:ind w:left="100"/>
              <w:rPr>
                <w:w w:val="105"/>
              </w:rPr>
            </w:pPr>
            <w:r w:rsidRPr="00D06DDA">
              <w:rPr>
                <w:w w:val="105"/>
              </w:rPr>
              <w:t>End Semester Exam – 70 marks</w:t>
            </w:r>
          </w:p>
          <w:p w:rsidR="00300101" w:rsidRPr="00D06DDA" w:rsidRDefault="00300101" w:rsidP="00DF586A">
            <w:pPr>
              <w:pStyle w:val="TableParagraph"/>
              <w:spacing w:line="227" w:lineRule="exact"/>
              <w:ind w:left="100"/>
            </w:pPr>
          </w:p>
        </w:tc>
      </w:tr>
    </w:tbl>
    <w:p w:rsidR="00300101" w:rsidRPr="00D06DDA" w:rsidRDefault="00300101" w:rsidP="00300101">
      <w:pPr>
        <w:pStyle w:val="BodyText"/>
        <w:spacing w:before="2"/>
        <w:rPr>
          <w:sz w:val="22"/>
          <w:szCs w:val="22"/>
        </w:rPr>
      </w:pPr>
    </w:p>
    <w:p w:rsidR="00294A61" w:rsidRDefault="00300101" w:rsidP="00095E8A">
      <w:pPr>
        <w:pStyle w:val="Heading1"/>
        <w:spacing w:before="1" w:line="252" w:lineRule="exact"/>
        <w:ind w:left="720"/>
      </w:pPr>
      <w:r w:rsidRPr="00D06DDA">
        <w:rPr>
          <w:w w:val="105"/>
          <w:sz w:val="22"/>
          <w:szCs w:val="22"/>
        </w:rPr>
        <w:t>Course Objectives:</w:t>
      </w:r>
    </w:p>
    <w:p w:rsidR="00294A61" w:rsidRDefault="00294A61" w:rsidP="00095E8A">
      <w:pPr>
        <w:pStyle w:val="Heading1"/>
        <w:spacing w:before="1" w:line="252" w:lineRule="exact"/>
        <w:ind w:left="720"/>
      </w:pPr>
    </w:p>
    <w:p w:rsidR="00300101" w:rsidRDefault="003E5614" w:rsidP="00CB3D8D">
      <w:pPr>
        <w:pStyle w:val="Heading1"/>
        <w:spacing w:before="1" w:line="252" w:lineRule="exact"/>
        <w:ind w:left="630"/>
        <w:jc w:val="both"/>
        <w:rPr>
          <w:b w:val="0"/>
          <w:w w:val="105"/>
          <w:sz w:val="22"/>
          <w:szCs w:val="22"/>
        </w:rPr>
      </w:pPr>
      <w:r w:rsidRPr="003E5614">
        <w:rPr>
          <w:b w:val="0"/>
          <w:w w:val="105"/>
          <w:sz w:val="22"/>
          <w:szCs w:val="22"/>
        </w:rPr>
        <w:t xml:space="preserve">The course aims at imparting basic knowledge on the structure ,elements of travel and tourism management so as to provide students an opportunity to know the facts of this industry on the whole.Students can gain an </w:t>
      </w:r>
      <w:proofErr w:type="spellStart"/>
      <w:r w:rsidRPr="003E5614">
        <w:rPr>
          <w:b w:val="0"/>
          <w:w w:val="105"/>
          <w:sz w:val="22"/>
          <w:szCs w:val="22"/>
        </w:rPr>
        <w:t>indepth</w:t>
      </w:r>
      <w:proofErr w:type="spellEnd"/>
      <w:r w:rsidRPr="003E5614">
        <w:rPr>
          <w:b w:val="0"/>
          <w:w w:val="105"/>
          <w:sz w:val="22"/>
          <w:szCs w:val="22"/>
        </w:rPr>
        <w:t xml:space="preserve"> knowledge of the new age trends in travel and tourism management that may help them cope up with the challenges in this field.</w:t>
      </w:r>
    </w:p>
    <w:p w:rsidR="003E5614" w:rsidRPr="00D06DDA" w:rsidRDefault="003E5614" w:rsidP="00C8178A">
      <w:pPr>
        <w:pStyle w:val="Heading1"/>
        <w:spacing w:before="1" w:line="252" w:lineRule="exact"/>
        <w:ind w:left="630" w:hanging="630"/>
        <w:jc w:val="both"/>
        <w:rPr>
          <w:b w:val="0"/>
          <w:w w:val="105"/>
          <w:sz w:val="22"/>
          <w:szCs w:val="22"/>
        </w:rPr>
      </w:pPr>
    </w:p>
    <w:p w:rsidR="00300101" w:rsidRPr="00D06DDA" w:rsidRDefault="00300101" w:rsidP="00294A61">
      <w:pPr>
        <w:pStyle w:val="Heading1"/>
        <w:spacing w:line="252" w:lineRule="exact"/>
        <w:ind w:left="0" w:firstLine="720"/>
        <w:rPr>
          <w:w w:val="105"/>
          <w:sz w:val="22"/>
          <w:szCs w:val="22"/>
        </w:rPr>
      </w:pPr>
      <w:r w:rsidRPr="00D06DDA">
        <w:rPr>
          <w:w w:val="105"/>
          <w:sz w:val="22"/>
          <w:szCs w:val="22"/>
        </w:rPr>
        <w:t>Course Outcomes:</w:t>
      </w:r>
    </w:p>
    <w:p w:rsidR="00820D9D" w:rsidRPr="00D06DDA"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CO1</w:t>
            </w:r>
          </w:p>
        </w:tc>
        <w:tc>
          <w:tcPr>
            <w:tcW w:w="7020" w:type="dxa"/>
          </w:tcPr>
          <w:p w:rsidR="00A14C12" w:rsidRPr="00D06DDA" w:rsidRDefault="003E5614" w:rsidP="00D06DDA">
            <w:pPr>
              <w:pStyle w:val="Heading1"/>
              <w:spacing w:line="276" w:lineRule="auto"/>
              <w:ind w:left="0"/>
              <w:jc w:val="both"/>
              <w:outlineLvl w:val="0"/>
              <w:rPr>
                <w:b w:val="0"/>
                <w:bCs w:val="0"/>
                <w:w w:val="105"/>
                <w:sz w:val="22"/>
                <w:szCs w:val="22"/>
              </w:rPr>
            </w:pPr>
            <w:proofErr w:type="gramStart"/>
            <w:r w:rsidRPr="003E5614">
              <w:rPr>
                <w:b w:val="0"/>
                <w:bCs w:val="0"/>
                <w:w w:val="105"/>
                <w:sz w:val="22"/>
                <w:szCs w:val="22"/>
              </w:rPr>
              <w:t>Understanding the factors that act as motivators.</w:t>
            </w:r>
            <w:proofErr w:type="gramEnd"/>
          </w:p>
        </w:tc>
      </w:tr>
      <w:tr w:rsidR="00A14C12" w:rsidRPr="00D06DDA" w:rsidTr="00DB6EC4">
        <w:trPr>
          <w:trHeight w:val="80"/>
        </w:trPr>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2</w:t>
            </w:r>
          </w:p>
        </w:tc>
        <w:tc>
          <w:tcPr>
            <w:tcW w:w="7020" w:type="dxa"/>
          </w:tcPr>
          <w:p w:rsidR="00A14C12" w:rsidRPr="00D06DDA" w:rsidRDefault="00FF53B6" w:rsidP="00D06DDA">
            <w:pPr>
              <w:pStyle w:val="BodyText"/>
              <w:spacing w:line="276" w:lineRule="auto"/>
              <w:jc w:val="both"/>
              <w:rPr>
                <w:w w:val="105"/>
                <w:sz w:val="22"/>
                <w:szCs w:val="22"/>
              </w:rPr>
            </w:pPr>
            <w:r w:rsidRPr="00FF53B6">
              <w:rPr>
                <w:w w:val="105"/>
                <w:sz w:val="22"/>
                <w:szCs w:val="22"/>
              </w:rPr>
              <w:t>Understanding different types of tourism.</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3</w:t>
            </w:r>
          </w:p>
        </w:tc>
        <w:tc>
          <w:tcPr>
            <w:tcW w:w="7020" w:type="dxa"/>
          </w:tcPr>
          <w:p w:rsidR="00A14C12" w:rsidRPr="00D06DDA" w:rsidRDefault="003E0FA4" w:rsidP="00D06DDA">
            <w:pPr>
              <w:pStyle w:val="BodyText"/>
              <w:spacing w:line="276" w:lineRule="auto"/>
              <w:jc w:val="both"/>
              <w:rPr>
                <w:w w:val="105"/>
                <w:sz w:val="22"/>
                <w:szCs w:val="22"/>
              </w:rPr>
            </w:pPr>
            <w:r>
              <w:t>Understanding the strengths into tourism industry in our own country.</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CO4</w:t>
            </w:r>
          </w:p>
        </w:tc>
        <w:tc>
          <w:tcPr>
            <w:tcW w:w="7020" w:type="dxa"/>
          </w:tcPr>
          <w:p w:rsidR="00A14C12" w:rsidRPr="00D06DDA" w:rsidRDefault="003E0FA4" w:rsidP="00D06DDA">
            <w:pPr>
              <w:pStyle w:val="BodyText"/>
              <w:spacing w:line="276" w:lineRule="auto"/>
              <w:jc w:val="both"/>
              <w:rPr>
                <w:w w:val="105"/>
                <w:sz w:val="22"/>
                <w:szCs w:val="22"/>
              </w:rPr>
            </w:pPr>
            <w:r w:rsidRPr="003E0FA4">
              <w:rPr>
                <w:w w:val="105"/>
                <w:sz w:val="22"/>
                <w:szCs w:val="22"/>
              </w:rPr>
              <w:t>Knowing the impact of tourism on the economic.</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CO5</w:t>
            </w:r>
          </w:p>
        </w:tc>
        <w:tc>
          <w:tcPr>
            <w:tcW w:w="7020" w:type="dxa"/>
          </w:tcPr>
          <w:p w:rsidR="00A14C12" w:rsidRPr="00D06DDA" w:rsidRDefault="003E0FA4" w:rsidP="00D06DDA">
            <w:pPr>
              <w:pStyle w:val="BodyText"/>
              <w:spacing w:line="276" w:lineRule="auto"/>
              <w:jc w:val="both"/>
              <w:rPr>
                <w:w w:val="105"/>
                <w:sz w:val="22"/>
                <w:szCs w:val="22"/>
              </w:rPr>
            </w:pPr>
            <w:r w:rsidRPr="003E0FA4">
              <w:rPr>
                <w:w w:val="105"/>
                <w:sz w:val="22"/>
                <w:szCs w:val="22"/>
              </w:rPr>
              <w:t>An overview of the recent trends.</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CO6</w:t>
            </w:r>
          </w:p>
        </w:tc>
        <w:tc>
          <w:tcPr>
            <w:tcW w:w="7020" w:type="dxa"/>
          </w:tcPr>
          <w:p w:rsidR="00A14C12" w:rsidRPr="00C022B5" w:rsidRDefault="003E0FA4" w:rsidP="003E5614">
            <w:pPr>
              <w:rPr>
                <w:w w:val="105"/>
              </w:rPr>
            </w:pPr>
            <w:r>
              <w:t>Finding new avenues in the subject.</w:t>
            </w:r>
          </w:p>
        </w:tc>
      </w:tr>
    </w:tbl>
    <w:p w:rsidR="00A14C12" w:rsidRPr="00D06DDA" w:rsidRDefault="00A14C12" w:rsidP="00300101">
      <w:pPr>
        <w:pStyle w:val="Heading1"/>
        <w:spacing w:line="252" w:lineRule="exact"/>
        <w:ind w:left="0"/>
        <w:rPr>
          <w:w w:val="105"/>
          <w:sz w:val="22"/>
          <w:szCs w:val="22"/>
        </w:rPr>
      </w:pPr>
    </w:p>
    <w:p w:rsidR="00A14C12" w:rsidRPr="00D06DDA" w:rsidRDefault="00A14C12" w:rsidP="00300101">
      <w:pPr>
        <w:pStyle w:val="Heading1"/>
        <w:spacing w:line="252" w:lineRule="exact"/>
        <w:ind w:left="0"/>
        <w:rPr>
          <w:w w:val="105"/>
          <w:sz w:val="22"/>
          <w:szCs w:val="22"/>
        </w:rPr>
      </w:pPr>
    </w:p>
    <w:p w:rsidR="00300101" w:rsidRPr="00D06DDA" w:rsidRDefault="00300101" w:rsidP="00294A61">
      <w:pPr>
        <w:pStyle w:val="ListParagraph"/>
        <w:ind w:left="0" w:firstLine="720"/>
        <w:rPr>
          <w:b/>
          <w:w w:val="105"/>
          <w:u w:val="single"/>
        </w:rPr>
      </w:pPr>
      <w:r w:rsidRPr="00D06DDA">
        <w:rPr>
          <w:b/>
          <w:w w:val="105"/>
          <w:u w:val="single"/>
        </w:rPr>
        <w:t xml:space="preserve">Course Content - </w:t>
      </w:r>
    </w:p>
    <w:p w:rsidR="00300101" w:rsidRPr="00D06DDA" w:rsidRDefault="00300101" w:rsidP="00300101">
      <w:pPr>
        <w:pStyle w:val="ListParagraph"/>
        <w:rPr>
          <w:w w:val="105"/>
        </w:rPr>
      </w:pPr>
    </w:p>
    <w:p w:rsidR="00300101" w:rsidRDefault="00300101" w:rsidP="00294A61">
      <w:pPr>
        <w:adjustRightInd w:val="0"/>
        <w:ind w:firstLine="720"/>
        <w:rPr>
          <w:b/>
          <w:bCs/>
        </w:rPr>
      </w:pPr>
      <w:r w:rsidRPr="00D06DDA">
        <w:rPr>
          <w:b/>
          <w:bCs/>
        </w:rPr>
        <w:t xml:space="preserve">Unit-1 </w:t>
      </w:r>
    </w:p>
    <w:p w:rsidR="00C022B5" w:rsidRDefault="00C022B5" w:rsidP="00294A61">
      <w:pPr>
        <w:adjustRightInd w:val="0"/>
        <w:ind w:firstLine="720"/>
        <w:rPr>
          <w:b/>
          <w:bCs/>
        </w:rPr>
      </w:pPr>
    </w:p>
    <w:p w:rsidR="00455BD5" w:rsidRPr="00D06DDA" w:rsidRDefault="00CB3D8D" w:rsidP="003E0FA4">
      <w:pPr>
        <w:tabs>
          <w:tab w:val="left" w:pos="1170"/>
        </w:tabs>
        <w:spacing w:line="276" w:lineRule="auto"/>
        <w:ind w:left="630" w:hanging="630"/>
        <w:jc w:val="both"/>
      </w:pPr>
      <w:r>
        <w:tab/>
      </w:r>
      <w:proofErr w:type="gramStart"/>
      <w:r w:rsidR="003E0FA4" w:rsidRPr="003E0FA4">
        <w:t>INTRODUCTION- Definition and historical development of tourism, structure, elements.</w:t>
      </w:r>
      <w:proofErr w:type="gramEnd"/>
      <w:r w:rsidR="003E0FA4" w:rsidRPr="003E0FA4">
        <w:t xml:space="preserve"> Travel </w:t>
      </w:r>
      <w:proofErr w:type="gramStart"/>
      <w:r w:rsidR="003E0FA4" w:rsidRPr="003E0FA4">
        <w:t>motivators ,</w:t>
      </w:r>
      <w:proofErr w:type="gramEnd"/>
      <w:r w:rsidR="003E0FA4" w:rsidRPr="003E0FA4">
        <w:t xml:space="preserve"> Maslow’s Hierarchy of Needs Model and travel motivation, push and pull forces in tourism.</w:t>
      </w:r>
    </w:p>
    <w:p w:rsidR="007B4B34" w:rsidRDefault="00300101" w:rsidP="00511600">
      <w:pPr>
        <w:pStyle w:val="TableParagraph"/>
        <w:spacing w:line="250" w:lineRule="exact"/>
        <w:ind w:firstLine="720"/>
        <w:jc w:val="both"/>
        <w:rPr>
          <w:b/>
          <w:w w:val="105"/>
        </w:rPr>
      </w:pPr>
      <w:r w:rsidRPr="00D06DDA">
        <w:rPr>
          <w:b/>
          <w:w w:val="105"/>
        </w:rPr>
        <w:t>Unit-2</w:t>
      </w:r>
    </w:p>
    <w:p w:rsidR="00511600" w:rsidRDefault="00511600" w:rsidP="00511600">
      <w:pPr>
        <w:pStyle w:val="TableParagraph"/>
        <w:spacing w:line="250" w:lineRule="exact"/>
        <w:ind w:firstLine="720"/>
        <w:jc w:val="both"/>
        <w:rPr>
          <w:b/>
          <w:w w:val="105"/>
        </w:rPr>
      </w:pPr>
    </w:p>
    <w:p w:rsidR="00455BD5" w:rsidRDefault="003E0FA4" w:rsidP="00455BD5">
      <w:pPr>
        <w:pStyle w:val="TableParagraph"/>
        <w:spacing w:line="276" w:lineRule="auto"/>
        <w:ind w:left="720"/>
        <w:jc w:val="both"/>
      </w:pPr>
      <w:r w:rsidRPr="003E0FA4">
        <w:t xml:space="preserve">TYPES OF TOURISM – Ecotourism, domestic tourism, sports tourism, religious tourism, </w:t>
      </w:r>
      <w:proofErr w:type="spellStart"/>
      <w:r w:rsidRPr="003E0FA4">
        <w:t>geotourism</w:t>
      </w:r>
      <w:proofErr w:type="spellEnd"/>
      <w:r w:rsidRPr="003E0FA4">
        <w:t>, historical tourism, ethnic tourism, cultural tourism, health tourism, adventure tourism, environmental tourism</w:t>
      </w:r>
    </w:p>
    <w:p w:rsidR="00C022B5" w:rsidRPr="00D06DDA" w:rsidRDefault="00C022B5" w:rsidP="00455BD5">
      <w:pPr>
        <w:pStyle w:val="TableParagraph"/>
        <w:spacing w:line="276" w:lineRule="auto"/>
        <w:ind w:left="720"/>
        <w:jc w:val="both"/>
      </w:pPr>
    </w:p>
    <w:p w:rsidR="00300101" w:rsidRPr="00D06DDA" w:rsidRDefault="00300101" w:rsidP="00294A61">
      <w:pPr>
        <w:pStyle w:val="TableParagraph"/>
        <w:spacing w:line="251" w:lineRule="exact"/>
        <w:ind w:firstLine="720"/>
        <w:jc w:val="both"/>
        <w:rPr>
          <w:b/>
        </w:rPr>
      </w:pPr>
      <w:r w:rsidRPr="00D06DDA">
        <w:rPr>
          <w:b/>
          <w:w w:val="105"/>
        </w:rPr>
        <w:t>Unit-3</w:t>
      </w:r>
    </w:p>
    <w:p w:rsidR="007B4B34" w:rsidRDefault="007B4B34" w:rsidP="003F757E"/>
    <w:p w:rsidR="00C022B5" w:rsidRDefault="003E0FA4" w:rsidP="00CB3D8D">
      <w:pPr>
        <w:ind w:left="720"/>
      </w:pPr>
      <w:r w:rsidRPr="003E0FA4">
        <w:t>TOURISM RESOURCES OF INDIA– Rich diversity in landform and landscape, climatic conditions of India, outstanding geographic features, resources in islands with special reference to Andaman and Nicobar islands.</w:t>
      </w:r>
    </w:p>
    <w:p w:rsidR="00455BD5" w:rsidRPr="00D06DDA" w:rsidRDefault="00455BD5" w:rsidP="003F757E">
      <w:pPr>
        <w:pStyle w:val="TableParagraph"/>
        <w:spacing w:line="276" w:lineRule="auto"/>
        <w:ind w:left="1440"/>
        <w:jc w:val="both"/>
        <w:rPr>
          <w:b/>
          <w:w w:val="105"/>
        </w:rPr>
      </w:pPr>
    </w:p>
    <w:p w:rsidR="007B4B34" w:rsidRDefault="003F757E" w:rsidP="003F757E">
      <w:pPr>
        <w:pStyle w:val="TableParagraph"/>
        <w:spacing w:line="251" w:lineRule="exact"/>
        <w:ind w:firstLine="720"/>
        <w:jc w:val="both"/>
        <w:rPr>
          <w:b/>
          <w:w w:val="105"/>
        </w:rPr>
      </w:pPr>
      <w:r>
        <w:rPr>
          <w:b/>
          <w:w w:val="105"/>
        </w:rPr>
        <w:t xml:space="preserve">Unit-4 </w:t>
      </w:r>
    </w:p>
    <w:p w:rsidR="003F757E" w:rsidRDefault="003F757E" w:rsidP="003F757E">
      <w:pPr>
        <w:pStyle w:val="TableParagraph"/>
        <w:spacing w:line="251" w:lineRule="exact"/>
        <w:ind w:firstLine="720"/>
        <w:jc w:val="both"/>
        <w:rPr>
          <w:b/>
          <w:w w:val="105"/>
        </w:rPr>
      </w:pPr>
    </w:p>
    <w:p w:rsidR="00294A61" w:rsidRPr="00C022B5" w:rsidRDefault="003E0FA4" w:rsidP="00C022B5">
      <w:pPr>
        <w:pStyle w:val="TableParagraph"/>
        <w:tabs>
          <w:tab w:val="left" w:pos="630"/>
        </w:tabs>
        <w:spacing w:line="251" w:lineRule="exact"/>
        <w:ind w:left="810" w:hanging="90"/>
        <w:jc w:val="both"/>
        <w:rPr>
          <w:w w:val="105"/>
        </w:rPr>
      </w:pPr>
      <w:r>
        <w:t>IMPACT AND SIGNIFICANCE OF TOURISM- Impact on economy</w:t>
      </w:r>
      <w:proofErr w:type="gramStart"/>
      <w:r>
        <w:t>,  infrastructure</w:t>
      </w:r>
      <w:proofErr w:type="gramEnd"/>
      <w:r>
        <w:t>, foreign exchange earnings, socio cultural impacts , potential benefits from alternative tourism.</w:t>
      </w:r>
    </w:p>
    <w:p w:rsidR="003F757E" w:rsidRDefault="003F757E" w:rsidP="003F757E">
      <w:pPr>
        <w:pStyle w:val="TableParagraph"/>
        <w:spacing w:line="251" w:lineRule="exact"/>
        <w:jc w:val="both"/>
        <w:rPr>
          <w:b/>
          <w:w w:val="105"/>
        </w:rPr>
      </w:pPr>
    </w:p>
    <w:p w:rsidR="00300101" w:rsidRPr="00D06DDA" w:rsidRDefault="00300101" w:rsidP="00294A61">
      <w:pPr>
        <w:pStyle w:val="TableParagraph"/>
        <w:spacing w:line="251" w:lineRule="exact"/>
        <w:ind w:firstLine="720"/>
        <w:jc w:val="both"/>
        <w:rPr>
          <w:b/>
        </w:rPr>
      </w:pPr>
      <w:r w:rsidRPr="00D06DDA">
        <w:rPr>
          <w:b/>
          <w:w w:val="105"/>
        </w:rPr>
        <w:t>Unit-5</w:t>
      </w:r>
    </w:p>
    <w:p w:rsidR="00C11D3F" w:rsidRPr="00D06DDA" w:rsidRDefault="00C11D3F" w:rsidP="00820D9D">
      <w:pPr>
        <w:adjustRightInd w:val="0"/>
        <w:jc w:val="both"/>
      </w:pPr>
    </w:p>
    <w:p w:rsidR="007B4B34" w:rsidRPr="00D06DDA" w:rsidRDefault="00CB3D8D" w:rsidP="003F757E">
      <w:pPr>
        <w:tabs>
          <w:tab w:val="left" w:pos="630"/>
        </w:tabs>
        <w:ind w:left="720" w:hanging="720"/>
        <w:jc w:val="both"/>
      </w:pPr>
      <w:r>
        <w:lastRenderedPageBreak/>
        <w:tab/>
      </w:r>
      <w:r>
        <w:tab/>
      </w:r>
      <w:r w:rsidR="003E0FA4" w:rsidRPr="003E0FA4">
        <w:t xml:space="preserve">TOURISM ORGANISATIONS AND BODIES- </w:t>
      </w:r>
      <w:proofErr w:type="gramStart"/>
      <w:r w:rsidR="003E0FA4" w:rsidRPr="003E0FA4">
        <w:t>WTO(</w:t>
      </w:r>
      <w:proofErr w:type="gramEnd"/>
      <w:r w:rsidR="003E0FA4" w:rsidRPr="003E0FA4">
        <w:t xml:space="preserve">World Tourism </w:t>
      </w:r>
      <w:proofErr w:type="spellStart"/>
      <w:r w:rsidR="003E0FA4" w:rsidRPr="003E0FA4">
        <w:t>Organisation</w:t>
      </w:r>
      <w:proofErr w:type="spellEnd"/>
      <w:r w:rsidR="003E0FA4" w:rsidRPr="003E0FA4">
        <w:t>), PATA(Pacific Asia Travel Association), WTTC(World Tourism and Travel Council), IATA and IATO.</w:t>
      </w:r>
    </w:p>
    <w:p w:rsidR="007B4B34" w:rsidRPr="00D06DDA" w:rsidRDefault="007B4B34" w:rsidP="007B4B34"/>
    <w:p w:rsidR="00455BD5" w:rsidRDefault="00300101" w:rsidP="001C33D6">
      <w:pPr>
        <w:adjustRightInd w:val="0"/>
        <w:ind w:firstLine="720"/>
        <w:jc w:val="both"/>
        <w:rPr>
          <w:b/>
        </w:rPr>
      </w:pPr>
      <w:r w:rsidRPr="00D06DDA">
        <w:rPr>
          <w:b/>
        </w:rPr>
        <w:t>Unit-6</w:t>
      </w:r>
    </w:p>
    <w:p w:rsidR="001C33D6" w:rsidRDefault="001C33D6" w:rsidP="00C022B5">
      <w:pPr>
        <w:adjustRightInd w:val="0"/>
        <w:ind w:left="810"/>
        <w:jc w:val="both"/>
      </w:pPr>
    </w:p>
    <w:p w:rsidR="003E0FA4" w:rsidRPr="003E0FA4" w:rsidRDefault="003E0FA4" w:rsidP="00C022B5">
      <w:pPr>
        <w:adjustRightInd w:val="0"/>
        <w:ind w:left="810"/>
        <w:jc w:val="both"/>
      </w:pPr>
      <w:r w:rsidRPr="003E0FA4">
        <w:t xml:space="preserve">RECENT TRENDS IN TOURISM AND TRAVEL INDUSTRY- </w:t>
      </w:r>
      <w:proofErr w:type="spellStart"/>
      <w:r w:rsidRPr="003E0FA4">
        <w:t>Personalisation</w:t>
      </w:r>
      <w:proofErr w:type="spellEnd"/>
      <w:r w:rsidRPr="003E0FA4">
        <w:t xml:space="preserve">, </w:t>
      </w:r>
      <w:proofErr w:type="spellStart"/>
      <w:r w:rsidRPr="003E0FA4">
        <w:t>bleisure</w:t>
      </w:r>
      <w:proofErr w:type="spellEnd"/>
      <w:r w:rsidRPr="003E0FA4">
        <w:t xml:space="preserve"> travel, healthy and organic food, transformative travel, robots, automation and Artificial Intelligence.</w:t>
      </w:r>
    </w:p>
    <w:p w:rsidR="00294A61" w:rsidRDefault="00294A61" w:rsidP="00294A61">
      <w:pPr>
        <w:pStyle w:val="TableParagraph"/>
        <w:spacing w:line="251" w:lineRule="exact"/>
        <w:ind w:left="720"/>
        <w:jc w:val="both"/>
        <w:rPr>
          <w:b/>
          <w:w w:val="105"/>
        </w:rPr>
      </w:pPr>
    </w:p>
    <w:p w:rsidR="00300101" w:rsidRPr="00D06DDA" w:rsidRDefault="00300101" w:rsidP="00294A61">
      <w:pPr>
        <w:pStyle w:val="TableParagraph"/>
        <w:spacing w:line="251" w:lineRule="exact"/>
        <w:ind w:left="720"/>
        <w:jc w:val="both"/>
        <w:rPr>
          <w:b/>
          <w:w w:val="105"/>
        </w:rPr>
      </w:pPr>
      <w:r w:rsidRPr="00D06DDA">
        <w:rPr>
          <w:b/>
          <w:w w:val="105"/>
        </w:rPr>
        <w:t>Text and Reference Books-</w:t>
      </w:r>
    </w:p>
    <w:p w:rsidR="00DB6EC4" w:rsidRPr="00D06DDA" w:rsidRDefault="00DB6EC4" w:rsidP="00820D9D">
      <w:pPr>
        <w:pStyle w:val="TableParagraph"/>
        <w:spacing w:line="251" w:lineRule="exact"/>
        <w:ind w:firstLine="720"/>
        <w:jc w:val="both"/>
        <w:rPr>
          <w:b/>
          <w:w w:val="105"/>
        </w:rPr>
      </w:pPr>
    </w:p>
    <w:p w:rsidR="003E0FA4" w:rsidRDefault="003E0FA4" w:rsidP="003E0FA4">
      <w:pPr>
        <w:pStyle w:val="ListParagraph"/>
        <w:numPr>
          <w:ilvl w:val="0"/>
          <w:numId w:val="12"/>
        </w:numPr>
        <w:spacing w:line="360" w:lineRule="auto"/>
      </w:pPr>
      <w:r>
        <w:t xml:space="preserve">Fundamentals of planning and developing tourism by Bulent I. </w:t>
      </w:r>
      <w:proofErr w:type="spellStart"/>
      <w:r>
        <w:t>Kastarlak</w:t>
      </w:r>
      <w:proofErr w:type="spellEnd"/>
      <w:r>
        <w:t xml:space="preserve">, Brian </w:t>
      </w:r>
      <w:proofErr w:type="spellStart"/>
      <w:r>
        <w:t>Barber.Edition</w:t>
      </w:r>
      <w:proofErr w:type="spellEnd"/>
      <w:r>
        <w:t>: Pearson new international edition. Publication: Harlow, Essex : Pearson, [2014]</w:t>
      </w:r>
    </w:p>
    <w:p w:rsidR="003E0FA4" w:rsidRDefault="003E0FA4" w:rsidP="003E0FA4">
      <w:pPr>
        <w:pStyle w:val="ListParagraph"/>
        <w:numPr>
          <w:ilvl w:val="0"/>
          <w:numId w:val="12"/>
        </w:numPr>
        <w:spacing w:line="360" w:lineRule="auto"/>
      </w:pPr>
      <w:r>
        <w:t>Strategic Management for Travel and Tourism by Nigel Evans, David Campbell, George Stonehouse, Routledge, 2003, ISBN</w:t>
      </w:r>
      <w:r>
        <w:tab/>
        <w:t>0750648546, 9780750648547</w:t>
      </w:r>
    </w:p>
    <w:p w:rsidR="003E0FA4" w:rsidRDefault="003E0FA4" w:rsidP="003E0FA4">
      <w:pPr>
        <w:pStyle w:val="ListParagraph"/>
        <w:numPr>
          <w:ilvl w:val="0"/>
          <w:numId w:val="12"/>
        </w:numPr>
        <w:spacing w:line="360" w:lineRule="auto"/>
      </w:pPr>
      <w:r>
        <w:t>From Pilgrimage to Package Tour: Travel and Tourism in the Third World by David L. Gladstone, Routledge, 2013,ISBN</w:t>
      </w:r>
      <w:r>
        <w:tab/>
        <w:t>1136078746, 9781136078743</w:t>
      </w:r>
    </w:p>
    <w:p w:rsidR="003E0FA4" w:rsidRDefault="003E0FA4" w:rsidP="003E0FA4">
      <w:pPr>
        <w:pStyle w:val="ListParagraph"/>
        <w:numPr>
          <w:ilvl w:val="0"/>
          <w:numId w:val="12"/>
        </w:numPr>
        <w:spacing w:line="360" w:lineRule="auto"/>
      </w:pPr>
      <w:r>
        <w:t xml:space="preserve">Camilleri, Mark. (2017). </w:t>
      </w:r>
      <w:proofErr w:type="gramStart"/>
      <w:r>
        <w:t>The</w:t>
      </w:r>
      <w:proofErr w:type="gramEnd"/>
      <w:r>
        <w:t xml:space="preserve"> Tourism Industry: An Overview. 10.1007/978-3-319-49849-2_1.</w:t>
      </w:r>
    </w:p>
    <w:p w:rsidR="003E0FA4" w:rsidRDefault="003E0FA4" w:rsidP="003E0FA4">
      <w:pPr>
        <w:pStyle w:val="ListParagraph"/>
        <w:numPr>
          <w:ilvl w:val="0"/>
          <w:numId w:val="12"/>
        </w:numPr>
        <w:spacing w:line="360" w:lineRule="auto"/>
      </w:pPr>
      <w:r>
        <w:t>Boniface, Brian &amp;</w:t>
      </w:r>
      <w:proofErr w:type="spellStart"/>
      <w:r>
        <w:t>Asadi</w:t>
      </w:r>
      <w:proofErr w:type="spellEnd"/>
      <w:r>
        <w:t xml:space="preserve">, </w:t>
      </w:r>
      <w:proofErr w:type="spellStart"/>
      <w:r>
        <w:t>Ramin</w:t>
      </w:r>
      <w:proofErr w:type="spellEnd"/>
      <w:r>
        <w:t xml:space="preserve">. (2012). Worldwide Destinations: The geography of travel and tourism. Publisher: </w:t>
      </w:r>
      <w:proofErr w:type="spellStart"/>
      <w:r>
        <w:t>AziaPublication,Editor</w:t>
      </w:r>
      <w:proofErr w:type="spellEnd"/>
      <w:r>
        <w:t xml:space="preserve">: </w:t>
      </w:r>
      <w:proofErr w:type="spellStart"/>
      <w:r>
        <w:t>NasrinAghajani</w:t>
      </w:r>
      <w:proofErr w:type="spellEnd"/>
      <w:r>
        <w:t xml:space="preserve"> and </w:t>
      </w:r>
      <w:proofErr w:type="spellStart"/>
      <w:r>
        <w:t>Sanaz</w:t>
      </w:r>
      <w:proofErr w:type="spellEnd"/>
      <w:r>
        <w:t xml:space="preserve"> Salem </w:t>
      </w:r>
      <w:proofErr w:type="spellStart"/>
      <w:r>
        <w:t>Ayegh</w:t>
      </w:r>
      <w:proofErr w:type="spellEnd"/>
      <w:r>
        <w:t>, ISBN: 978-600-93008-0-8</w:t>
      </w:r>
    </w:p>
    <w:p w:rsidR="00C80F34" w:rsidRDefault="00C80F34" w:rsidP="003E0FA4">
      <w:pPr>
        <w:pStyle w:val="ListParagraph"/>
        <w:spacing w:line="360" w:lineRule="auto"/>
      </w:pPr>
    </w:p>
    <w:p w:rsidR="00E6384D" w:rsidRDefault="00E6384D" w:rsidP="00C80F34">
      <w:pPr>
        <w:pStyle w:val="ListParagraph"/>
        <w:spacing w:line="360" w:lineRule="auto"/>
      </w:pPr>
    </w:p>
    <w:p w:rsidR="007B4B34" w:rsidRPr="00D06DDA" w:rsidRDefault="007B4B34" w:rsidP="00E6384D">
      <w:pPr>
        <w:pStyle w:val="ListParagraph"/>
        <w:spacing w:line="360" w:lineRule="auto"/>
      </w:pPr>
    </w:p>
    <w:p w:rsidR="00A14C12" w:rsidRPr="00D06DDA" w:rsidRDefault="00A14C12" w:rsidP="00820D9D">
      <w:pPr>
        <w:adjustRightInd w:val="0"/>
        <w:jc w:val="both"/>
      </w:pPr>
    </w:p>
    <w:sectPr w:rsidR="00A14C12" w:rsidRPr="00D06DDA"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1">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7"/>
  </w:num>
  <w:num w:numId="5">
    <w:abstractNumId w:val="10"/>
  </w:num>
  <w:num w:numId="6">
    <w:abstractNumId w:val="9"/>
  </w:num>
  <w:num w:numId="7">
    <w:abstractNumId w:val="3"/>
  </w:num>
  <w:num w:numId="8">
    <w:abstractNumId w:val="0"/>
  </w:num>
  <w:num w:numId="9">
    <w:abstractNumId w:val="6"/>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095E8A"/>
    <w:rsid w:val="001B3BE7"/>
    <w:rsid w:val="001C33D6"/>
    <w:rsid w:val="001D5809"/>
    <w:rsid w:val="00294A61"/>
    <w:rsid w:val="002E0569"/>
    <w:rsid w:val="00300101"/>
    <w:rsid w:val="00316AEF"/>
    <w:rsid w:val="003352A9"/>
    <w:rsid w:val="003E0FA4"/>
    <w:rsid w:val="003E5614"/>
    <w:rsid w:val="003F757E"/>
    <w:rsid w:val="00400B18"/>
    <w:rsid w:val="00455BD5"/>
    <w:rsid w:val="00484F70"/>
    <w:rsid w:val="00511600"/>
    <w:rsid w:val="00641CEC"/>
    <w:rsid w:val="006529F5"/>
    <w:rsid w:val="006D5083"/>
    <w:rsid w:val="007B4B34"/>
    <w:rsid w:val="00800FC4"/>
    <w:rsid w:val="00801120"/>
    <w:rsid w:val="00820D9D"/>
    <w:rsid w:val="00844128"/>
    <w:rsid w:val="00890329"/>
    <w:rsid w:val="0090065F"/>
    <w:rsid w:val="00974009"/>
    <w:rsid w:val="009C23D5"/>
    <w:rsid w:val="009E3292"/>
    <w:rsid w:val="00A14C12"/>
    <w:rsid w:val="00A45F05"/>
    <w:rsid w:val="00A53F60"/>
    <w:rsid w:val="00C022B5"/>
    <w:rsid w:val="00C0296F"/>
    <w:rsid w:val="00C11D3F"/>
    <w:rsid w:val="00C129C8"/>
    <w:rsid w:val="00C80F34"/>
    <w:rsid w:val="00C8178A"/>
    <w:rsid w:val="00CB3D8D"/>
    <w:rsid w:val="00CB4FCD"/>
    <w:rsid w:val="00D06DDA"/>
    <w:rsid w:val="00DB6EC4"/>
    <w:rsid w:val="00E05427"/>
    <w:rsid w:val="00E15555"/>
    <w:rsid w:val="00E6384D"/>
    <w:rsid w:val="00EB20FE"/>
    <w:rsid w:val="00F86511"/>
    <w:rsid w:val="00FF53B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0955391">
      <w:bodyDiv w:val="1"/>
      <w:marLeft w:val="0"/>
      <w:marRight w:val="0"/>
      <w:marTop w:val="0"/>
      <w:marBottom w:val="0"/>
      <w:divBdr>
        <w:top w:val="none" w:sz="0" w:space="0" w:color="auto"/>
        <w:left w:val="none" w:sz="0" w:space="0" w:color="auto"/>
        <w:bottom w:val="none" w:sz="0" w:space="0" w:color="auto"/>
        <w:right w:val="none" w:sz="0" w:space="0" w:color="auto"/>
      </w:divBdr>
    </w:div>
    <w:div w:id="86004160">
      <w:bodyDiv w:val="1"/>
      <w:marLeft w:val="0"/>
      <w:marRight w:val="0"/>
      <w:marTop w:val="0"/>
      <w:marBottom w:val="0"/>
      <w:divBdr>
        <w:top w:val="none" w:sz="0" w:space="0" w:color="auto"/>
        <w:left w:val="none" w:sz="0" w:space="0" w:color="auto"/>
        <w:bottom w:val="none" w:sz="0" w:space="0" w:color="auto"/>
        <w:right w:val="none" w:sz="0" w:space="0" w:color="auto"/>
      </w:divBdr>
    </w:div>
    <w:div w:id="90782997">
      <w:bodyDiv w:val="1"/>
      <w:marLeft w:val="0"/>
      <w:marRight w:val="0"/>
      <w:marTop w:val="0"/>
      <w:marBottom w:val="0"/>
      <w:divBdr>
        <w:top w:val="none" w:sz="0" w:space="0" w:color="auto"/>
        <w:left w:val="none" w:sz="0" w:space="0" w:color="auto"/>
        <w:bottom w:val="none" w:sz="0" w:space="0" w:color="auto"/>
        <w:right w:val="none" w:sz="0" w:space="0" w:color="auto"/>
      </w:divBdr>
    </w:div>
    <w:div w:id="177698149">
      <w:bodyDiv w:val="1"/>
      <w:marLeft w:val="0"/>
      <w:marRight w:val="0"/>
      <w:marTop w:val="0"/>
      <w:marBottom w:val="0"/>
      <w:divBdr>
        <w:top w:val="none" w:sz="0" w:space="0" w:color="auto"/>
        <w:left w:val="none" w:sz="0" w:space="0" w:color="auto"/>
        <w:bottom w:val="none" w:sz="0" w:space="0" w:color="auto"/>
        <w:right w:val="none" w:sz="0" w:space="0" w:color="auto"/>
      </w:divBdr>
    </w:div>
    <w:div w:id="213932906">
      <w:bodyDiv w:val="1"/>
      <w:marLeft w:val="0"/>
      <w:marRight w:val="0"/>
      <w:marTop w:val="0"/>
      <w:marBottom w:val="0"/>
      <w:divBdr>
        <w:top w:val="none" w:sz="0" w:space="0" w:color="auto"/>
        <w:left w:val="none" w:sz="0" w:space="0" w:color="auto"/>
        <w:bottom w:val="none" w:sz="0" w:space="0" w:color="auto"/>
        <w:right w:val="none" w:sz="0" w:space="0" w:color="auto"/>
      </w:divBdr>
    </w:div>
    <w:div w:id="318777393">
      <w:bodyDiv w:val="1"/>
      <w:marLeft w:val="0"/>
      <w:marRight w:val="0"/>
      <w:marTop w:val="0"/>
      <w:marBottom w:val="0"/>
      <w:divBdr>
        <w:top w:val="none" w:sz="0" w:space="0" w:color="auto"/>
        <w:left w:val="none" w:sz="0" w:space="0" w:color="auto"/>
        <w:bottom w:val="none" w:sz="0" w:space="0" w:color="auto"/>
        <w:right w:val="none" w:sz="0" w:space="0" w:color="auto"/>
      </w:divBdr>
    </w:div>
    <w:div w:id="398478668">
      <w:bodyDiv w:val="1"/>
      <w:marLeft w:val="0"/>
      <w:marRight w:val="0"/>
      <w:marTop w:val="0"/>
      <w:marBottom w:val="0"/>
      <w:divBdr>
        <w:top w:val="none" w:sz="0" w:space="0" w:color="auto"/>
        <w:left w:val="none" w:sz="0" w:space="0" w:color="auto"/>
        <w:bottom w:val="none" w:sz="0" w:space="0" w:color="auto"/>
        <w:right w:val="none" w:sz="0" w:space="0" w:color="auto"/>
      </w:divBdr>
    </w:div>
    <w:div w:id="408117325">
      <w:bodyDiv w:val="1"/>
      <w:marLeft w:val="0"/>
      <w:marRight w:val="0"/>
      <w:marTop w:val="0"/>
      <w:marBottom w:val="0"/>
      <w:divBdr>
        <w:top w:val="none" w:sz="0" w:space="0" w:color="auto"/>
        <w:left w:val="none" w:sz="0" w:space="0" w:color="auto"/>
        <w:bottom w:val="none" w:sz="0" w:space="0" w:color="auto"/>
        <w:right w:val="none" w:sz="0" w:space="0" w:color="auto"/>
      </w:divBdr>
    </w:div>
    <w:div w:id="409886434">
      <w:bodyDiv w:val="1"/>
      <w:marLeft w:val="0"/>
      <w:marRight w:val="0"/>
      <w:marTop w:val="0"/>
      <w:marBottom w:val="0"/>
      <w:divBdr>
        <w:top w:val="none" w:sz="0" w:space="0" w:color="auto"/>
        <w:left w:val="none" w:sz="0" w:space="0" w:color="auto"/>
        <w:bottom w:val="none" w:sz="0" w:space="0" w:color="auto"/>
        <w:right w:val="none" w:sz="0" w:space="0" w:color="auto"/>
      </w:divBdr>
    </w:div>
    <w:div w:id="421486382">
      <w:bodyDiv w:val="1"/>
      <w:marLeft w:val="0"/>
      <w:marRight w:val="0"/>
      <w:marTop w:val="0"/>
      <w:marBottom w:val="0"/>
      <w:divBdr>
        <w:top w:val="none" w:sz="0" w:space="0" w:color="auto"/>
        <w:left w:val="none" w:sz="0" w:space="0" w:color="auto"/>
        <w:bottom w:val="none" w:sz="0" w:space="0" w:color="auto"/>
        <w:right w:val="none" w:sz="0" w:space="0" w:color="auto"/>
      </w:divBdr>
    </w:div>
    <w:div w:id="471874957">
      <w:bodyDiv w:val="1"/>
      <w:marLeft w:val="0"/>
      <w:marRight w:val="0"/>
      <w:marTop w:val="0"/>
      <w:marBottom w:val="0"/>
      <w:divBdr>
        <w:top w:val="none" w:sz="0" w:space="0" w:color="auto"/>
        <w:left w:val="none" w:sz="0" w:space="0" w:color="auto"/>
        <w:bottom w:val="none" w:sz="0" w:space="0" w:color="auto"/>
        <w:right w:val="none" w:sz="0" w:space="0" w:color="auto"/>
      </w:divBdr>
    </w:div>
    <w:div w:id="497964699">
      <w:bodyDiv w:val="1"/>
      <w:marLeft w:val="0"/>
      <w:marRight w:val="0"/>
      <w:marTop w:val="0"/>
      <w:marBottom w:val="0"/>
      <w:divBdr>
        <w:top w:val="none" w:sz="0" w:space="0" w:color="auto"/>
        <w:left w:val="none" w:sz="0" w:space="0" w:color="auto"/>
        <w:bottom w:val="none" w:sz="0" w:space="0" w:color="auto"/>
        <w:right w:val="none" w:sz="0" w:space="0" w:color="auto"/>
      </w:divBdr>
    </w:div>
    <w:div w:id="520818985">
      <w:bodyDiv w:val="1"/>
      <w:marLeft w:val="0"/>
      <w:marRight w:val="0"/>
      <w:marTop w:val="0"/>
      <w:marBottom w:val="0"/>
      <w:divBdr>
        <w:top w:val="none" w:sz="0" w:space="0" w:color="auto"/>
        <w:left w:val="none" w:sz="0" w:space="0" w:color="auto"/>
        <w:bottom w:val="none" w:sz="0" w:space="0" w:color="auto"/>
        <w:right w:val="none" w:sz="0" w:space="0" w:color="auto"/>
      </w:divBdr>
    </w:div>
    <w:div w:id="546454011">
      <w:bodyDiv w:val="1"/>
      <w:marLeft w:val="0"/>
      <w:marRight w:val="0"/>
      <w:marTop w:val="0"/>
      <w:marBottom w:val="0"/>
      <w:divBdr>
        <w:top w:val="none" w:sz="0" w:space="0" w:color="auto"/>
        <w:left w:val="none" w:sz="0" w:space="0" w:color="auto"/>
        <w:bottom w:val="none" w:sz="0" w:space="0" w:color="auto"/>
        <w:right w:val="none" w:sz="0" w:space="0" w:color="auto"/>
      </w:divBdr>
    </w:div>
    <w:div w:id="610822341">
      <w:bodyDiv w:val="1"/>
      <w:marLeft w:val="0"/>
      <w:marRight w:val="0"/>
      <w:marTop w:val="0"/>
      <w:marBottom w:val="0"/>
      <w:divBdr>
        <w:top w:val="none" w:sz="0" w:space="0" w:color="auto"/>
        <w:left w:val="none" w:sz="0" w:space="0" w:color="auto"/>
        <w:bottom w:val="none" w:sz="0" w:space="0" w:color="auto"/>
        <w:right w:val="none" w:sz="0" w:space="0" w:color="auto"/>
      </w:divBdr>
    </w:div>
    <w:div w:id="673726918">
      <w:bodyDiv w:val="1"/>
      <w:marLeft w:val="0"/>
      <w:marRight w:val="0"/>
      <w:marTop w:val="0"/>
      <w:marBottom w:val="0"/>
      <w:divBdr>
        <w:top w:val="none" w:sz="0" w:space="0" w:color="auto"/>
        <w:left w:val="none" w:sz="0" w:space="0" w:color="auto"/>
        <w:bottom w:val="none" w:sz="0" w:space="0" w:color="auto"/>
        <w:right w:val="none" w:sz="0" w:space="0" w:color="auto"/>
      </w:divBdr>
    </w:div>
    <w:div w:id="681324455">
      <w:bodyDiv w:val="1"/>
      <w:marLeft w:val="0"/>
      <w:marRight w:val="0"/>
      <w:marTop w:val="0"/>
      <w:marBottom w:val="0"/>
      <w:divBdr>
        <w:top w:val="none" w:sz="0" w:space="0" w:color="auto"/>
        <w:left w:val="none" w:sz="0" w:space="0" w:color="auto"/>
        <w:bottom w:val="none" w:sz="0" w:space="0" w:color="auto"/>
        <w:right w:val="none" w:sz="0" w:space="0" w:color="auto"/>
      </w:divBdr>
    </w:div>
    <w:div w:id="688216368">
      <w:bodyDiv w:val="1"/>
      <w:marLeft w:val="0"/>
      <w:marRight w:val="0"/>
      <w:marTop w:val="0"/>
      <w:marBottom w:val="0"/>
      <w:divBdr>
        <w:top w:val="none" w:sz="0" w:space="0" w:color="auto"/>
        <w:left w:val="none" w:sz="0" w:space="0" w:color="auto"/>
        <w:bottom w:val="none" w:sz="0" w:space="0" w:color="auto"/>
        <w:right w:val="none" w:sz="0" w:space="0" w:color="auto"/>
      </w:divBdr>
    </w:div>
    <w:div w:id="702244062">
      <w:bodyDiv w:val="1"/>
      <w:marLeft w:val="0"/>
      <w:marRight w:val="0"/>
      <w:marTop w:val="0"/>
      <w:marBottom w:val="0"/>
      <w:divBdr>
        <w:top w:val="none" w:sz="0" w:space="0" w:color="auto"/>
        <w:left w:val="none" w:sz="0" w:space="0" w:color="auto"/>
        <w:bottom w:val="none" w:sz="0" w:space="0" w:color="auto"/>
        <w:right w:val="none" w:sz="0" w:space="0" w:color="auto"/>
      </w:divBdr>
    </w:div>
    <w:div w:id="716271916">
      <w:bodyDiv w:val="1"/>
      <w:marLeft w:val="0"/>
      <w:marRight w:val="0"/>
      <w:marTop w:val="0"/>
      <w:marBottom w:val="0"/>
      <w:divBdr>
        <w:top w:val="none" w:sz="0" w:space="0" w:color="auto"/>
        <w:left w:val="none" w:sz="0" w:space="0" w:color="auto"/>
        <w:bottom w:val="none" w:sz="0" w:space="0" w:color="auto"/>
        <w:right w:val="none" w:sz="0" w:space="0" w:color="auto"/>
      </w:divBdr>
    </w:div>
    <w:div w:id="727923447">
      <w:bodyDiv w:val="1"/>
      <w:marLeft w:val="0"/>
      <w:marRight w:val="0"/>
      <w:marTop w:val="0"/>
      <w:marBottom w:val="0"/>
      <w:divBdr>
        <w:top w:val="none" w:sz="0" w:space="0" w:color="auto"/>
        <w:left w:val="none" w:sz="0" w:space="0" w:color="auto"/>
        <w:bottom w:val="none" w:sz="0" w:space="0" w:color="auto"/>
        <w:right w:val="none" w:sz="0" w:space="0" w:color="auto"/>
      </w:divBdr>
    </w:div>
    <w:div w:id="734283052">
      <w:bodyDiv w:val="1"/>
      <w:marLeft w:val="0"/>
      <w:marRight w:val="0"/>
      <w:marTop w:val="0"/>
      <w:marBottom w:val="0"/>
      <w:divBdr>
        <w:top w:val="none" w:sz="0" w:space="0" w:color="auto"/>
        <w:left w:val="none" w:sz="0" w:space="0" w:color="auto"/>
        <w:bottom w:val="none" w:sz="0" w:space="0" w:color="auto"/>
        <w:right w:val="none" w:sz="0" w:space="0" w:color="auto"/>
      </w:divBdr>
    </w:div>
    <w:div w:id="762991026">
      <w:bodyDiv w:val="1"/>
      <w:marLeft w:val="0"/>
      <w:marRight w:val="0"/>
      <w:marTop w:val="0"/>
      <w:marBottom w:val="0"/>
      <w:divBdr>
        <w:top w:val="none" w:sz="0" w:space="0" w:color="auto"/>
        <w:left w:val="none" w:sz="0" w:space="0" w:color="auto"/>
        <w:bottom w:val="none" w:sz="0" w:space="0" w:color="auto"/>
        <w:right w:val="none" w:sz="0" w:space="0" w:color="auto"/>
      </w:divBdr>
    </w:div>
    <w:div w:id="803347648">
      <w:bodyDiv w:val="1"/>
      <w:marLeft w:val="0"/>
      <w:marRight w:val="0"/>
      <w:marTop w:val="0"/>
      <w:marBottom w:val="0"/>
      <w:divBdr>
        <w:top w:val="none" w:sz="0" w:space="0" w:color="auto"/>
        <w:left w:val="none" w:sz="0" w:space="0" w:color="auto"/>
        <w:bottom w:val="none" w:sz="0" w:space="0" w:color="auto"/>
        <w:right w:val="none" w:sz="0" w:space="0" w:color="auto"/>
      </w:divBdr>
    </w:div>
    <w:div w:id="831916339">
      <w:bodyDiv w:val="1"/>
      <w:marLeft w:val="0"/>
      <w:marRight w:val="0"/>
      <w:marTop w:val="0"/>
      <w:marBottom w:val="0"/>
      <w:divBdr>
        <w:top w:val="none" w:sz="0" w:space="0" w:color="auto"/>
        <w:left w:val="none" w:sz="0" w:space="0" w:color="auto"/>
        <w:bottom w:val="none" w:sz="0" w:space="0" w:color="auto"/>
        <w:right w:val="none" w:sz="0" w:space="0" w:color="auto"/>
      </w:divBdr>
    </w:div>
    <w:div w:id="842013617">
      <w:bodyDiv w:val="1"/>
      <w:marLeft w:val="0"/>
      <w:marRight w:val="0"/>
      <w:marTop w:val="0"/>
      <w:marBottom w:val="0"/>
      <w:divBdr>
        <w:top w:val="none" w:sz="0" w:space="0" w:color="auto"/>
        <w:left w:val="none" w:sz="0" w:space="0" w:color="auto"/>
        <w:bottom w:val="none" w:sz="0" w:space="0" w:color="auto"/>
        <w:right w:val="none" w:sz="0" w:space="0" w:color="auto"/>
      </w:divBdr>
    </w:div>
    <w:div w:id="905844717">
      <w:bodyDiv w:val="1"/>
      <w:marLeft w:val="0"/>
      <w:marRight w:val="0"/>
      <w:marTop w:val="0"/>
      <w:marBottom w:val="0"/>
      <w:divBdr>
        <w:top w:val="none" w:sz="0" w:space="0" w:color="auto"/>
        <w:left w:val="none" w:sz="0" w:space="0" w:color="auto"/>
        <w:bottom w:val="none" w:sz="0" w:space="0" w:color="auto"/>
        <w:right w:val="none" w:sz="0" w:space="0" w:color="auto"/>
      </w:divBdr>
    </w:div>
    <w:div w:id="932249601">
      <w:bodyDiv w:val="1"/>
      <w:marLeft w:val="0"/>
      <w:marRight w:val="0"/>
      <w:marTop w:val="0"/>
      <w:marBottom w:val="0"/>
      <w:divBdr>
        <w:top w:val="none" w:sz="0" w:space="0" w:color="auto"/>
        <w:left w:val="none" w:sz="0" w:space="0" w:color="auto"/>
        <w:bottom w:val="none" w:sz="0" w:space="0" w:color="auto"/>
        <w:right w:val="none" w:sz="0" w:space="0" w:color="auto"/>
      </w:divBdr>
    </w:div>
    <w:div w:id="963660252">
      <w:bodyDiv w:val="1"/>
      <w:marLeft w:val="0"/>
      <w:marRight w:val="0"/>
      <w:marTop w:val="0"/>
      <w:marBottom w:val="0"/>
      <w:divBdr>
        <w:top w:val="none" w:sz="0" w:space="0" w:color="auto"/>
        <w:left w:val="none" w:sz="0" w:space="0" w:color="auto"/>
        <w:bottom w:val="none" w:sz="0" w:space="0" w:color="auto"/>
        <w:right w:val="none" w:sz="0" w:space="0" w:color="auto"/>
      </w:divBdr>
    </w:div>
    <w:div w:id="974218395">
      <w:bodyDiv w:val="1"/>
      <w:marLeft w:val="0"/>
      <w:marRight w:val="0"/>
      <w:marTop w:val="0"/>
      <w:marBottom w:val="0"/>
      <w:divBdr>
        <w:top w:val="none" w:sz="0" w:space="0" w:color="auto"/>
        <w:left w:val="none" w:sz="0" w:space="0" w:color="auto"/>
        <w:bottom w:val="none" w:sz="0" w:space="0" w:color="auto"/>
        <w:right w:val="none" w:sz="0" w:space="0" w:color="auto"/>
      </w:divBdr>
    </w:div>
    <w:div w:id="977103777">
      <w:bodyDiv w:val="1"/>
      <w:marLeft w:val="0"/>
      <w:marRight w:val="0"/>
      <w:marTop w:val="0"/>
      <w:marBottom w:val="0"/>
      <w:divBdr>
        <w:top w:val="none" w:sz="0" w:space="0" w:color="auto"/>
        <w:left w:val="none" w:sz="0" w:space="0" w:color="auto"/>
        <w:bottom w:val="none" w:sz="0" w:space="0" w:color="auto"/>
        <w:right w:val="none" w:sz="0" w:space="0" w:color="auto"/>
      </w:divBdr>
    </w:div>
    <w:div w:id="1007949945">
      <w:bodyDiv w:val="1"/>
      <w:marLeft w:val="0"/>
      <w:marRight w:val="0"/>
      <w:marTop w:val="0"/>
      <w:marBottom w:val="0"/>
      <w:divBdr>
        <w:top w:val="none" w:sz="0" w:space="0" w:color="auto"/>
        <w:left w:val="none" w:sz="0" w:space="0" w:color="auto"/>
        <w:bottom w:val="none" w:sz="0" w:space="0" w:color="auto"/>
        <w:right w:val="none" w:sz="0" w:space="0" w:color="auto"/>
      </w:divBdr>
    </w:div>
    <w:div w:id="1025251269">
      <w:bodyDiv w:val="1"/>
      <w:marLeft w:val="0"/>
      <w:marRight w:val="0"/>
      <w:marTop w:val="0"/>
      <w:marBottom w:val="0"/>
      <w:divBdr>
        <w:top w:val="none" w:sz="0" w:space="0" w:color="auto"/>
        <w:left w:val="none" w:sz="0" w:space="0" w:color="auto"/>
        <w:bottom w:val="none" w:sz="0" w:space="0" w:color="auto"/>
        <w:right w:val="none" w:sz="0" w:space="0" w:color="auto"/>
      </w:divBdr>
    </w:div>
    <w:div w:id="1049184667">
      <w:bodyDiv w:val="1"/>
      <w:marLeft w:val="0"/>
      <w:marRight w:val="0"/>
      <w:marTop w:val="0"/>
      <w:marBottom w:val="0"/>
      <w:divBdr>
        <w:top w:val="none" w:sz="0" w:space="0" w:color="auto"/>
        <w:left w:val="none" w:sz="0" w:space="0" w:color="auto"/>
        <w:bottom w:val="none" w:sz="0" w:space="0" w:color="auto"/>
        <w:right w:val="none" w:sz="0" w:space="0" w:color="auto"/>
      </w:divBdr>
    </w:div>
    <w:div w:id="1050347288">
      <w:bodyDiv w:val="1"/>
      <w:marLeft w:val="0"/>
      <w:marRight w:val="0"/>
      <w:marTop w:val="0"/>
      <w:marBottom w:val="0"/>
      <w:divBdr>
        <w:top w:val="none" w:sz="0" w:space="0" w:color="auto"/>
        <w:left w:val="none" w:sz="0" w:space="0" w:color="auto"/>
        <w:bottom w:val="none" w:sz="0" w:space="0" w:color="auto"/>
        <w:right w:val="none" w:sz="0" w:space="0" w:color="auto"/>
      </w:divBdr>
    </w:div>
    <w:div w:id="1180117174">
      <w:bodyDiv w:val="1"/>
      <w:marLeft w:val="0"/>
      <w:marRight w:val="0"/>
      <w:marTop w:val="0"/>
      <w:marBottom w:val="0"/>
      <w:divBdr>
        <w:top w:val="none" w:sz="0" w:space="0" w:color="auto"/>
        <w:left w:val="none" w:sz="0" w:space="0" w:color="auto"/>
        <w:bottom w:val="none" w:sz="0" w:space="0" w:color="auto"/>
        <w:right w:val="none" w:sz="0" w:space="0" w:color="auto"/>
      </w:divBdr>
    </w:div>
    <w:div w:id="1283342465">
      <w:bodyDiv w:val="1"/>
      <w:marLeft w:val="0"/>
      <w:marRight w:val="0"/>
      <w:marTop w:val="0"/>
      <w:marBottom w:val="0"/>
      <w:divBdr>
        <w:top w:val="none" w:sz="0" w:space="0" w:color="auto"/>
        <w:left w:val="none" w:sz="0" w:space="0" w:color="auto"/>
        <w:bottom w:val="none" w:sz="0" w:space="0" w:color="auto"/>
        <w:right w:val="none" w:sz="0" w:space="0" w:color="auto"/>
      </w:divBdr>
    </w:div>
    <w:div w:id="1301232224">
      <w:bodyDiv w:val="1"/>
      <w:marLeft w:val="0"/>
      <w:marRight w:val="0"/>
      <w:marTop w:val="0"/>
      <w:marBottom w:val="0"/>
      <w:divBdr>
        <w:top w:val="none" w:sz="0" w:space="0" w:color="auto"/>
        <w:left w:val="none" w:sz="0" w:space="0" w:color="auto"/>
        <w:bottom w:val="none" w:sz="0" w:space="0" w:color="auto"/>
        <w:right w:val="none" w:sz="0" w:space="0" w:color="auto"/>
      </w:divBdr>
    </w:div>
    <w:div w:id="1304383898">
      <w:bodyDiv w:val="1"/>
      <w:marLeft w:val="0"/>
      <w:marRight w:val="0"/>
      <w:marTop w:val="0"/>
      <w:marBottom w:val="0"/>
      <w:divBdr>
        <w:top w:val="none" w:sz="0" w:space="0" w:color="auto"/>
        <w:left w:val="none" w:sz="0" w:space="0" w:color="auto"/>
        <w:bottom w:val="none" w:sz="0" w:space="0" w:color="auto"/>
        <w:right w:val="none" w:sz="0" w:space="0" w:color="auto"/>
      </w:divBdr>
    </w:div>
    <w:div w:id="1329599660">
      <w:bodyDiv w:val="1"/>
      <w:marLeft w:val="0"/>
      <w:marRight w:val="0"/>
      <w:marTop w:val="0"/>
      <w:marBottom w:val="0"/>
      <w:divBdr>
        <w:top w:val="none" w:sz="0" w:space="0" w:color="auto"/>
        <w:left w:val="none" w:sz="0" w:space="0" w:color="auto"/>
        <w:bottom w:val="none" w:sz="0" w:space="0" w:color="auto"/>
        <w:right w:val="none" w:sz="0" w:space="0" w:color="auto"/>
      </w:divBdr>
    </w:div>
    <w:div w:id="1334919133">
      <w:bodyDiv w:val="1"/>
      <w:marLeft w:val="0"/>
      <w:marRight w:val="0"/>
      <w:marTop w:val="0"/>
      <w:marBottom w:val="0"/>
      <w:divBdr>
        <w:top w:val="none" w:sz="0" w:space="0" w:color="auto"/>
        <w:left w:val="none" w:sz="0" w:space="0" w:color="auto"/>
        <w:bottom w:val="none" w:sz="0" w:space="0" w:color="auto"/>
        <w:right w:val="none" w:sz="0" w:space="0" w:color="auto"/>
      </w:divBdr>
    </w:div>
    <w:div w:id="1355230695">
      <w:bodyDiv w:val="1"/>
      <w:marLeft w:val="0"/>
      <w:marRight w:val="0"/>
      <w:marTop w:val="0"/>
      <w:marBottom w:val="0"/>
      <w:divBdr>
        <w:top w:val="none" w:sz="0" w:space="0" w:color="auto"/>
        <w:left w:val="none" w:sz="0" w:space="0" w:color="auto"/>
        <w:bottom w:val="none" w:sz="0" w:space="0" w:color="auto"/>
        <w:right w:val="none" w:sz="0" w:space="0" w:color="auto"/>
      </w:divBdr>
    </w:div>
    <w:div w:id="1385983694">
      <w:bodyDiv w:val="1"/>
      <w:marLeft w:val="0"/>
      <w:marRight w:val="0"/>
      <w:marTop w:val="0"/>
      <w:marBottom w:val="0"/>
      <w:divBdr>
        <w:top w:val="none" w:sz="0" w:space="0" w:color="auto"/>
        <w:left w:val="none" w:sz="0" w:space="0" w:color="auto"/>
        <w:bottom w:val="none" w:sz="0" w:space="0" w:color="auto"/>
        <w:right w:val="none" w:sz="0" w:space="0" w:color="auto"/>
      </w:divBdr>
    </w:div>
    <w:div w:id="1530416924">
      <w:bodyDiv w:val="1"/>
      <w:marLeft w:val="0"/>
      <w:marRight w:val="0"/>
      <w:marTop w:val="0"/>
      <w:marBottom w:val="0"/>
      <w:divBdr>
        <w:top w:val="none" w:sz="0" w:space="0" w:color="auto"/>
        <w:left w:val="none" w:sz="0" w:space="0" w:color="auto"/>
        <w:bottom w:val="none" w:sz="0" w:space="0" w:color="auto"/>
        <w:right w:val="none" w:sz="0" w:space="0" w:color="auto"/>
      </w:divBdr>
    </w:div>
    <w:div w:id="1597251271">
      <w:bodyDiv w:val="1"/>
      <w:marLeft w:val="0"/>
      <w:marRight w:val="0"/>
      <w:marTop w:val="0"/>
      <w:marBottom w:val="0"/>
      <w:divBdr>
        <w:top w:val="none" w:sz="0" w:space="0" w:color="auto"/>
        <w:left w:val="none" w:sz="0" w:space="0" w:color="auto"/>
        <w:bottom w:val="none" w:sz="0" w:space="0" w:color="auto"/>
        <w:right w:val="none" w:sz="0" w:space="0" w:color="auto"/>
      </w:divBdr>
    </w:div>
    <w:div w:id="1607273204">
      <w:bodyDiv w:val="1"/>
      <w:marLeft w:val="0"/>
      <w:marRight w:val="0"/>
      <w:marTop w:val="0"/>
      <w:marBottom w:val="0"/>
      <w:divBdr>
        <w:top w:val="none" w:sz="0" w:space="0" w:color="auto"/>
        <w:left w:val="none" w:sz="0" w:space="0" w:color="auto"/>
        <w:bottom w:val="none" w:sz="0" w:space="0" w:color="auto"/>
        <w:right w:val="none" w:sz="0" w:space="0" w:color="auto"/>
      </w:divBdr>
    </w:div>
    <w:div w:id="1667249757">
      <w:bodyDiv w:val="1"/>
      <w:marLeft w:val="0"/>
      <w:marRight w:val="0"/>
      <w:marTop w:val="0"/>
      <w:marBottom w:val="0"/>
      <w:divBdr>
        <w:top w:val="none" w:sz="0" w:space="0" w:color="auto"/>
        <w:left w:val="none" w:sz="0" w:space="0" w:color="auto"/>
        <w:bottom w:val="none" w:sz="0" w:space="0" w:color="auto"/>
        <w:right w:val="none" w:sz="0" w:space="0" w:color="auto"/>
      </w:divBdr>
    </w:div>
    <w:div w:id="1671058225">
      <w:bodyDiv w:val="1"/>
      <w:marLeft w:val="0"/>
      <w:marRight w:val="0"/>
      <w:marTop w:val="0"/>
      <w:marBottom w:val="0"/>
      <w:divBdr>
        <w:top w:val="none" w:sz="0" w:space="0" w:color="auto"/>
        <w:left w:val="none" w:sz="0" w:space="0" w:color="auto"/>
        <w:bottom w:val="none" w:sz="0" w:space="0" w:color="auto"/>
        <w:right w:val="none" w:sz="0" w:space="0" w:color="auto"/>
      </w:divBdr>
    </w:div>
    <w:div w:id="1707753405">
      <w:bodyDiv w:val="1"/>
      <w:marLeft w:val="0"/>
      <w:marRight w:val="0"/>
      <w:marTop w:val="0"/>
      <w:marBottom w:val="0"/>
      <w:divBdr>
        <w:top w:val="none" w:sz="0" w:space="0" w:color="auto"/>
        <w:left w:val="none" w:sz="0" w:space="0" w:color="auto"/>
        <w:bottom w:val="none" w:sz="0" w:space="0" w:color="auto"/>
        <w:right w:val="none" w:sz="0" w:space="0" w:color="auto"/>
      </w:divBdr>
    </w:div>
    <w:div w:id="1757510133">
      <w:bodyDiv w:val="1"/>
      <w:marLeft w:val="0"/>
      <w:marRight w:val="0"/>
      <w:marTop w:val="0"/>
      <w:marBottom w:val="0"/>
      <w:divBdr>
        <w:top w:val="none" w:sz="0" w:space="0" w:color="auto"/>
        <w:left w:val="none" w:sz="0" w:space="0" w:color="auto"/>
        <w:bottom w:val="none" w:sz="0" w:space="0" w:color="auto"/>
        <w:right w:val="none" w:sz="0" w:space="0" w:color="auto"/>
      </w:divBdr>
    </w:div>
    <w:div w:id="1776706730">
      <w:bodyDiv w:val="1"/>
      <w:marLeft w:val="0"/>
      <w:marRight w:val="0"/>
      <w:marTop w:val="0"/>
      <w:marBottom w:val="0"/>
      <w:divBdr>
        <w:top w:val="none" w:sz="0" w:space="0" w:color="auto"/>
        <w:left w:val="none" w:sz="0" w:space="0" w:color="auto"/>
        <w:bottom w:val="none" w:sz="0" w:space="0" w:color="auto"/>
        <w:right w:val="none" w:sz="0" w:space="0" w:color="auto"/>
      </w:divBdr>
    </w:div>
    <w:div w:id="1789885168">
      <w:bodyDiv w:val="1"/>
      <w:marLeft w:val="0"/>
      <w:marRight w:val="0"/>
      <w:marTop w:val="0"/>
      <w:marBottom w:val="0"/>
      <w:divBdr>
        <w:top w:val="none" w:sz="0" w:space="0" w:color="auto"/>
        <w:left w:val="none" w:sz="0" w:space="0" w:color="auto"/>
        <w:bottom w:val="none" w:sz="0" w:space="0" w:color="auto"/>
        <w:right w:val="none" w:sz="0" w:space="0" w:color="auto"/>
      </w:divBdr>
    </w:div>
    <w:div w:id="1815216595">
      <w:bodyDiv w:val="1"/>
      <w:marLeft w:val="0"/>
      <w:marRight w:val="0"/>
      <w:marTop w:val="0"/>
      <w:marBottom w:val="0"/>
      <w:divBdr>
        <w:top w:val="none" w:sz="0" w:space="0" w:color="auto"/>
        <w:left w:val="none" w:sz="0" w:space="0" w:color="auto"/>
        <w:bottom w:val="none" w:sz="0" w:space="0" w:color="auto"/>
        <w:right w:val="none" w:sz="0" w:space="0" w:color="auto"/>
      </w:divBdr>
    </w:div>
    <w:div w:id="1948270454">
      <w:bodyDiv w:val="1"/>
      <w:marLeft w:val="0"/>
      <w:marRight w:val="0"/>
      <w:marTop w:val="0"/>
      <w:marBottom w:val="0"/>
      <w:divBdr>
        <w:top w:val="none" w:sz="0" w:space="0" w:color="auto"/>
        <w:left w:val="none" w:sz="0" w:space="0" w:color="auto"/>
        <w:bottom w:val="none" w:sz="0" w:space="0" w:color="auto"/>
        <w:right w:val="none" w:sz="0" w:space="0" w:color="auto"/>
      </w:divBdr>
    </w:div>
    <w:div w:id="1961065236">
      <w:bodyDiv w:val="1"/>
      <w:marLeft w:val="0"/>
      <w:marRight w:val="0"/>
      <w:marTop w:val="0"/>
      <w:marBottom w:val="0"/>
      <w:divBdr>
        <w:top w:val="none" w:sz="0" w:space="0" w:color="auto"/>
        <w:left w:val="none" w:sz="0" w:space="0" w:color="auto"/>
        <w:bottom w:val="none" w:sz="0" w:space="0" w:color="auto"/>
        <w:right w:val="none" w:sz="0" w:space="0" w:color="auto"/>
      </w:divBdr>
    </w:div>
    <w:div w:id="2014792621">
      <w:bodyDiv w:val="1"/>
      <w:marLeft w:val="0"/>
      <w:marRight w:val="0"/>
      <w:marTop w:val="0"/>
      <w:marBottom w:val="0"/>
      <w:divBdr>
        <w:top w:val="none" w:sz="0" w:space="0" w:color="auto"/>
        <w:left w:val="none" w:sz="0" w:space="0" w:color="auto"/>
        <w:bottom w:val="none" w:sz="0" w:space="0" w:color="auto"/>
        <w:right w:val="none" w:sz="0" w:space="0" w:color="auto"/>
      </w:divBdr>
    </w:div>
    <w:div w:id="201923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3</cp:revision>
  <dcterms:created xsi:type="dcterms:W3CDTF">2021-08-10T11:25:00Z</dcterms:created>
  <dcterms:modified xsi:type="dcterms:W3CDTF">2021-08-11T03:57:00Z</dcterms:modified>
</cp:coreProperties>
</file>