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300101" w:rsidRPr="00455BD5" w:rsidTr="00DF586A">
        <w:trPr>
          <w:trHeight w:val="236"/>
        </w:trPr>
        <w:tc>
          <w:tcPr>
            <w:tcW w:w="9005" w:type="dxa"/>
            <w:gridSpan w:val="2"/>
          </w:tcPr>
          <w:p w:rsidR="00300101" w:rsidRPr="00455BD5" w:rsidRDefault="0041545C" w:rsidP="00AD2509">
            <w:pPr>
              <w:pStyle w:val="TableParagraph"/>
              <w:spacing w:line="239" w:lineRule="exact"/>
              <w:ind w:left="1395" w:right="1388"/>
              <w:jc w:val="center"/>
              <w:rPr>
                <w:b/>
              </w:rPr>
            </w:pPr>
            <w:r>
              <w:rPr>
                <w:b/>
                <w:w w:val="105"/>
                <w:sz w:val="24"/>
                <w:szCs w:val="24"/>
              </w:rPr>
              <w:t xml:space="preserve">BBA </w:t>
            </w:r>
            <w:r w:rsidR="00AD2509">
              <w:rPr>
                <w:b/>
                <w:w w:val="105"/>
                <w:sz w:val="24"/>
                <w:szCs w:val="24"/>
              </w:rPr>
              <w:t>111</w:t>
            </w:r>
            <w:r>
              <w:rPr>
                <w:b/>
                <w:w w:val="105"/>
                <w:sz w:val="24"/>
                <w:szCs w:val="24"/>
              </w:rPr>
              <w:t xml:space="preserve">: </w:t>
            </w:r>
            <w:r w:rsidR="002635CA">
              <w:rPr>
                <w:b/>
                <w:w w:val="105"/>
                <w:sz w:val="24"/>
                <w:szCs w:val="24"/>
              </w:rPr>
              <w:t>Human Values and Business Ethics</w:t>
            </w:r>
          </w:p>
        </w:tc>
      </w:tr>
      <w:tr w:rsidR="00300101" w:rsidRPr="00455BD5" w:rsidTr="00DF586A">
        <w:trPr>
          <w:trHeight w:val="249"/>
        </w:trPr>
        <w:tc>
          <w:tcPr>
            <w:tcW w:w="4502" w:type="dxa"/>
            <w:tcBorders>
              <w:bottom w:val="nil"/>
            </w:tcBorders>
          </w:tcPr>
          <w:p w:rsidR="00300101" w:rsidRPr="00455BD5" w:rsidRDefault="00300101" w:rsidP="00DF586A">
            <w:pPr>
              <w:pStyle w:val="TableParagraph"/>
              <w:spacing w:line="250" w:lineRule="exact"/>
              <w:ind w:left="102"/>
              <w:rPr>
                <w:b/>
                <w:w w:val="105"/>
              </w:rPr>
            </w:pPr>
            <w:r w:rsidRPr="00455BD5">
              <w:rPr>
                <w:b/>
                <w:w w:val="105"/>
              </w:rPr>
              <w:t>Teaching Scheme</w:t>
            </w:r>
          </w:p>
        </w:tc>
        <w:tc>
          <w:tcPr>
            <w:tcW w:w="4502" w:type="dxa"/>
            <w:tcBorders>
              <w:bottom w:val="nil"/>
            </w:tcBorders>
          </w:tcPr>
          <w:p w:rsidR="00300101" w:rsidRPr="00455BD5" w:rsidRDefault="00300101" w:rsidP="00DF586A">
            <w:pPr>
              <w:pStyle w:val="TableParagraph"/>
              <w:spacing w:line="250" w:lineRule="exact"/>
              <w:ind w:left="100"/>
              <w:rPr>
                <w:b/>
              </w:rPr>
            </w:pPr>
            <w:r w:rsidRPr="00455BD5">
              <w:rPr>
                <w:b/>
                <w:w w:val="105"/>
              </w:rPr>
              <w:t>Examination Scheme</w:t>
            </w:r>
          </w:p>
        </w:tc>
      </w:tr>
      <w:tr w:rsidR="00300101" w:rsidRPr="00455BD5" w:rsidTr="00DF586A">
        <w:trPr>
          <w:trHeight w:val="236"/>
        </w:trPr>
        <w:tc>
          <w:tcPr>
            <w:tcW w:w="4502" w:type="dxa"/>
            <w:tcBorders>
              <w:top w:val="nil"/>
              <w:bottom w:val="nil"/>
            </w:tcBorders>
          </w:tcPr>
          <w:p w:rsidR="00300101" w:rsidRPr="00455BD5" w:rsidRDefault="00D2347E" w:rsidP="00DF586A">
            <w:pPr>
              <w:pStyle w:val="TableParagraph"/>
              <w:spacing w:line="231" w:lineRule="exact"/>
              <w:ind w:left="102"/>
            </w:pPr>
            <w:r>
              <w:rPr>
                <w:w w:val="105"/>
              </w:rPr>
              <w:t>Lectures: 2</w:t>
            </w:r>
            <w:r w:rsidR="00300101" w:rsidRPr="00455BD5">
              <w:rPr>
                <w:w w:val="105"/>
              </w:rPr>
              <w:t xml:space="preserve"> hrs/Week</w:t>
            </w:r>
          </w:p>
        </w:tc>
        <w:tc>
          <w:tcPr>
            <w:tcW w:w="4502" w:type="dxa"/>
            <w:tcBorders>
              <w:top w:val="nil"/>
              <w:bottom w:val="nil"/>
            </w:tcBorders>
          </w:tcPr>
          <w:p w:rsidR="00300101" w:rsidRPr="00455BD5" w:rsidRDefault="00D2347E" w:rsidP="00DF586A">
            <w:pPr>
              <w:pStyle w:val="TableParagraph"/>
              <w:spacing w:line="231" w:lineRule="exact"/>
              <w:ind w:left="100"/>
            </w:pPr>
            <w:r>
              <w:rPr>
                <w:w w:val="105"/>
              </w:rPr>
              <w:t xml:space="preserve">Class Test -6 </w:t>
            </w:r>
            <w:r w:rsidR="00300101" w:rsidRPr="00455BD5">
              <w:rPr>
                <w:w w:val="105"/>
              </w:rPr>
              <w:t>Marks</w:t>
            </w:r>
          </w:p>
        </w:tc>
      </w:tr>
      <w:tr w:rsidR="00300101" w:rsidRPr="00455BD5" w:rsidTr="00DF586A">
        <w:trPr>
          <w:trHeight w:val="237"/>
        </w:trPr>
        <w:tc>
          <w:tcPr>
            <w:tcW w:w="4502" w:type="dxa"/>
            <w:tcBorders>
              <w:top w:val="nil"/>
              <w:bottom w:val="nil"/>
            </w:tcBorders>
          </w:tcPr>
          <w:p w:rsidR="00300101" w:rsidRPr="00455BD5" w:rsidRDefault="00300101" w:rsidP="00DF586A">
            <w:pPr>
              <w:pStyle w:val="TableParagraph"/>
              <w:spacing w:line="232" w:lineRule="exact"/>
              <w:ind w:left="102"/>
            </w:pPr>
          </w:p>
        </w:tc>
        <w:tc>
          <w:tcPr>
            <w:tcW w:w="4502" w:type="dxa"/>
            <w:tcBorders>
              <w:top w:val="nil"/>
              <w:bottom w:val="nil"/>
            </w:tcBorders>
          </w:tcPr>
          <w:p w:rsidR="00300101" w:rsidRPr="00455BD5" w:rsidRDefault="00D2347E" w:rsidP="00DF586A">
            <w:pPr>
              <w:pStyle w:val="TableParagraph"/>
              <w:spacing w:line="232" w:lineRule="exact"/>
              <w:ind w:left="100"/>
              <w:rPr>
                <w:w w:val="105"/>
              </w:rPr>
            </w:pPr>
            <w:r>
              <w:rPr>
                <w:w w:val="105"/>
              </w:rPr>
              <w:t xml:space="preserve">Teachers Assessment – 3 </w:t>
            </w:r>
            <w:r w:rsidR="00300101" w:rsidRPr="00455BD5">
              <w:rPr>
                <w:w w:val="105"/>
              </w:rPr>
              <w:t>Marks</w:t>
            </w:r>
          </w:p>
          <w:p w:rsidR="00300101" w:rsidRPr="00455BD5" w:rsidRDefault="00D2347E" w:rsidP="00DF586A">
            <w:pPr>
              <w:pStyle w:val="TableParagraph"/>
              <w:spacing w:line="232" w:lineRule="exact"/>
              <w:ind w:left="100"/>
            </w:pPr>
            <w:r>
              <w:rPr>
                <w:w w:val="105"/>
              </w:rPr>
              <w:t>Attendance – 6</w:t>
            </w:r>
            <w:r w:rsidR="00300101" w:rsidRPr="00455BD5">
              <w:rPr>
                <w:w w:val="105"/>
              </w:rPr>
              <w:t xml:space="preserve"> Marks</w:t>
            </w:r>
          </w:p>
        </w:tc>
      </w:tr>
      <w:tr w:rsidR="00300101" w:rsidRPr="00455BD5" w:rsidTr="00DF586A">
        <w:trPr>
          <w:trHeight w:val="225"/>
        </w:trPr>
        <w:tc>
          <w:tcPr>
            <w:tcW w:w="4502" w:type="dxa"/>
            <w:tcBorders>
              <w:top w:val="nil"/>
            </w:tcBorders>
          </w:tcPr>
          <w:p w:rsidR="00300101" w:rsidRPr="00455BD5" w:rsidRDefault="00300101" w:rsidP="00DF586A">
            <w:pPr>
              <w:pStyle w:val="TableParagraph"/>
              <w:spacing w:line="227" w:lineRule="exact"/>
            </w:pPr>
            <w:r w:rsidRPr="00455BD5">
              <w:rPr>
                <w:w w:val="105"/>
              </w:rPr>
              <w:t xml:space="preserve">   Credits: </w:t>
            </w:r>
            <w:r w:rsidR="00D2347E">
              <w:rPr>
                <w:w w:val="105"/>
              </w:rPr>
              <w:t>2</w:t>
            </w:r>
          </w:p>
        </w:tc>
        <w:tc>
          <w:tcPr>
            <w:tcW w:w="4502" w:type="dxa"/>
            <w:tcBorders>
              <w:top w:val="nil"/>
            </w:tcBorders>
          </w:tcPr>
          <w:p w:rsidR="00300101" w:rsidRPr="00455BD5" w:rsidRDefault="00D2347E" w:rsidP="00DF586A">
            <w:pPr>
              <w:pStyle w:val="TableParagraph"/>
              <w:spacing w:line="227" w:lineRule="exact"/>
              <w:ind w:left="100"/>
              <w:rPr>
                <w:w w:val="105"/>
              </w:rPr>
            </w:pPr>
            <w:r>
              <w:rPr>
                <w:w w:val="105"/>
              </w:rPr>
              <w:t>End Semester Exam – 35</w:t>
            </w:r>
            <w:r w:rsidR="00300101" w:rsidRPr="00455BD5">
              <w:rPr>
                <w:w w:val="105"/>
              </w:rPr>
              <w:t xml:space="preserve"> marks</w:t>
            </w:r>
          </w:p>
          <w:p w:rsidR="00300101" w:rsidRPr="00455BD5" w:rsidRDefault="00300101" w:rsidP="00DF586A">
            <w:pPr>
              <w:pStyle w:val="TableParagraph"/>
              <w:spacing w:line="227" w:lineRule="exact"/>
              <w:ind w:left="100"/>
            </w:pPr>
          </w:p>
        </w:tc>
      </w:tr>
    </w:tbl>
    <w:p w:rsidR="00300101" w:rsidRPr="00455BD5" w:rsidRDefault="00300101" w:rsidP="00300101">
      <w:pPr>
        <w:pStyle w:val="BodyText"/>
        <w:spacing w:before="2"/>
        <w:rPr>
          <w:sz w:val="22"/>
          <w:szCs w:val="22"/>
        </w:rPr>
      </w:pPr>
    </w:p>
    <w:p w:rsidR="00300101" w:rsidRDefault="00300101" w:rsidP="00486456">
      <w:pPr>
        <w:pStyle w:val="Heading1"/>
        <w:spacing w:before="1" w:line="252" w:lineRule="exact"/>
        <w:ind w:left="0" w:firstLine="720"/>
        <w:rPr>
          <w:w w:val="105"/>
          <w:sz w:val="22"/>
          <w:szCs w:val="22"/>
        </w:rPr>
      </w:pPr>
      <w:r w:rsidRPr="00455BD5">
        <w:rPr>
          <w:w w:val="105"/>
          <w:sz w:val="22"/>
          <w:szCs w:val="22"/>
        </w:rPr>
        <w:t>Course Objectives:</w:t>
      </w:r>
    </w:p>
    <w:p w:rsidR="00AD2509" w:rsidRPr="00455BD5" w:rsidRDefault="00AD2509" w:rsidP="00300101">
      <w:pPr>
        <w:pStyle w:val="Heading1"/>
        <w:spacing w:before="1" w:line="252" w:lineRule="exact"/>
        <w:ind w:left="0"/>
        <w:rPr>
          <w:w w:val="105"/>
          <w:sz w:val="22"/>
          <w:szCs w:val="22"/>
        </w:rPr>
      </w:pPr>
    </w:p>
    <w:p w:rsidR="00300101" w:rsidRPr="00455BD5" w:rsidRDefault="00AD2509" w:rsidP="00486456">
      <w:pPr>
        <w:pStyle w:val="Heading1"/>
        <w:spacing w:before="1" w:line="276" w:lineRule="auto"/>
        <w:jc w:val="both"/>
        <w:rPr>
          <w:b w:val="0"/>
          <w:w w:val="105"/>
          <w:sz w:val="22"/>
          <w:szCs w:val="22"/>
        </w:rPr>
      </w:pPr>
      <w:r w:rsidRPr="00AD2509">
        <w:rPr>
          <w:b w:val="0"/>
          <w:w w:val="105"/>
          <w:sz w:val="22"/>
          <w:szCs w:val="22"/>
        </w:rPr>
        <w:t xml:space="preserve">The course aims at imparting basic knowledge of human values and the difference between values and </w:t>
      </w:r>
      <w:proofErr w:type="gramStart"/>
      <w:r w:rsidRPr="00AD2509">
        <w:rPr>
          <w:b w:val="0"/>
          <w:w w:val="105"/>
          <w:sz w:val="22"/>
          <w:szCs w:val="22"/>
        </w:rPr>
        <w:t>ethics ,</w:t>
      </w:r>
      <w:proofErr w:type="gramEnd"/>
      <w:r w:rsidRPr="00AD2509">
        <w:rPr>
          <w:b w:val="0"/>
          <w:w w:val="105"/>
          <w:sz w:val="22"/>
          <w:szCs w:val="22"/>
        </w:rPr>
        <w:t xml:space="preserve"> so as to provide an opportunity to students to know about the ways to fight with the human values crisis in today’s contemporary Indian society. The course also aims to foster the culture of creativity, ethical decision making, humanity, individual freedom, truth, goodness and beauty.</w:t>
      </w:r>
    </w:p>
    <w:p w:rsidR="00300101" w:rsidRPr="00455BD5" w:rsidRDefault="00300101" w:rsidP="00300101">
      <w:pPr>
        <w:pStyle w:val="Heading1"/>
        <w:spacing w:before="1" w:line="252" w:lineRule="exact"/>
        <w:ind w:left="0"/>
        <w:jc w:val="both"/>
        <w:rPr>
          <w:b w:val="0"/>
          <w:w w:val="105"/>
          <w:sz w:val="22"/>
          <w:szCs w:val="22"/>
        </w:rPr>
      </w:pPr>
    </w:p>
    <w:p w:rsidR="00300101" w:rsidRPr="00455BD5" w:rsidRDefault="00300101" w:rsidP="00486456">
      <w:pPr>
        <w:pStyle w:val="Heading1"/>
        <w:spacing w:line="252" w:lineRule="exact"/>
        <w:ind w:left="0" w:firstLine="713"/>
        <w:rPr>
          <w:w w:val="105"/>
          <w:sz w:val="22"/>
          <w:szCs w:val="22"/>
        </w:rPr>
      </w:pPr>
      <w:r w:rsidRPr="00455BD5">
        <w:rPr>
          <w:w w:val="105"/>
          <w:sz w:val="22"/>
          <w:szCs w:val="22"/>
        </w:rPr>
        <w:t>Course Outcomes:</w:t>
      </w:r>
    </w:p>
    <w:p w:rsidR="00820D9D" w:rsidRPr="00455BD5" w:rsidRDefault="00820D9D" w:rsidP="00300101">
      <w:pPr>
        <w:pStyle w:val="Heading1"/>
        <w:spacing w:line="252" w:lineRule="exact"/>
        <w:ind w:left="0"/>
        <w:rPr>
          <w:w w:val="105"/>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7020"/>
      </w:tblGrid>
      <w:tr w:rsidR="00A14C12" w:rsidRPr="00455BD5" w:rsidTr="00DB6EC4">
        <w:tc>
          <w:tcPr>
            <w:tcW w:w="990" w:type="dxa"/>
          </w:tcPr>
          <w:p w:rsidR="00A14C12" w:rsidRPr="00455BD5" w:rsidRDefault="00A14C12" w:rsidP="00DB6EC4">
            <w:pPr>
              <w:pStyle w:val="Heading1"/>
              <w:spacing w:line="360" w:lineRule="auto"/>
              <w:ind w:left="0"/>
              <w:outlineLvl w:val="0"/>
              <w:rPr>
                <w:b w:val="0"/>
                <w:bCs w:val="0"/>
                <w:w w:val="105"/>
                <w:sz w:val="22"/>
                <w:szCs w:val="22"/>
              </w:rPr>
            </w:pPr>
            <w:r w:rsidRPr="00455BD5">
              <w:rPr>
                <w:b w:val="0"/>
                <w:bCs w:val="0"/>
                <w:w w:val="105"/>
                <w:sz w:val="22"/>
                <w:szCs w:val="22"/>
              </w:rPr>
              <w:t>CO1</w:t>
            </w:r>
          </w:p>
        </w:tc>
        <w:tc>
          <w:tcPr>
            <w:tcW w:w="7020" w:type="dxa"/>
          </w:tcPr>
          <w:p w:rsidR="00A14C12" w:rsidRPr="00455BD5" w:rsidRDefault="00AD2509" w:rsidP="00AD2509">
            <w:pPr>
              <w:pStyle w:val="Heading1"/>
              <w:spacing w:line="360" w:lineRule="auto"/>
              <w:ind w:left="0"/>
              <w:jc w:val="both"/>
              <w:outlineLvl w:val="0"/>
              <w:rPr>
                <w:b w:val="0"/>
                <w:bCs w:val="0"/>
                <w:w w:val="105"/>
                <w:sz w:val="22"/>
                <w:szCs w:val="22"/>
              </w:rPr>
            </w:pPr>
            <w:r w:rsidRPr="00AD2509">
              <w:rPr>
                <w:b w:val="0"/>
                <w:bCs w:val="0"/>
                <w:sz w:val="22"/>
                <w:szCs w:val="22"/>
              </w:rPr>
              <w:t>Understanding the nature of values.</w:t>
            </w:r>
          </w:p>
        </w:tc>
      </w:tr>
      <w:tr w:rsidR="00A14C12" w:rsidRPr="00455BD5" w:rsidTr="00DB6EC4">
        <w:trPr>
          <w:trHeight w:val="80"/>
        </w:trPr>
        <w:tc>
          <w:tcPr>
            <w:tcW w:w="990" w:type="dxa"/>
          </w:tcPr>
          <w:p w:rsidR="00A14C12" w:rsidRPr="00455BD5" w:rsidRDefault="00284C84" w:rsidP="00DB6EC4">
            <w:pPr>
              <w:pStyle w:val="Heading1"/>
              <w:spacing w:line="360" w:lineRule="auto"/>
              <w:ind w:left="0"/>
              <w:outlineLvl w:val="0"/>
              <w:rPr>
                <w:b w:val="0"/>
                <w:bCs w:val="0"/>
                <w:w w:val="105"/>
                <w:sz w:val="22"/>
                <w:szCs w:val="22"/>
              </w:rPr>
            </w:pPr>
            <w:r>
              <w:rPr>
                <w:b w:val="0"/>
                <w:bCs w:val="0"/>
                <w:w w:val="105"/>
                <w:sz w:val="22"/>
                <w:szCs w:val="22"/>
              </w:rPr>
              <w:t>CO</w:t>
            </w:r>
            <w:r w:rsidR="00A14C12" w:rsidRPr="00455BD5">
              <w:rPr>
                <w:b w:val="0"/>
                <w:bCs w:val="0"/>
                <w:w w:val="105"/>
                <w:sz w:val="22"/>
                <w:szCs w:val="22"/>
              </w:rPr>
              <w:t>2</w:t>
            </w:r>
          </w:p>
        </w:tc>
        <w:tc>
          <w:tcPr>
            <w:tcW w:w="7020" w:type="dxa"/>
          </w:tcPr>
          <w:p w:rsidR="00A14C12" w:rsidRPr="00455BD5" w:rsidRDefault="00AD2509" w:rsidP="00AD2509">
            <w:pPr>
              <w:pStyle w:val="BodyText"/>
              <w:spacing w:line="360" w:lineRule="auto"/>
              <w:jc w:val="both"/>
              <w:rPr>
                <w:w w:val="105"/>
                <w:sz w:val="22"/>
                <w:szCs w:val="22"/>
              </w:rPr>
            </w:pPr>
            <w:r w:rsidRPr="00AD2509">
              <w:rPr>
                <w:w w:val="105"/>
                <w:sz w:val="24"/>
                <w:szCs w:val="24"/>
              </w:rPr>
              <w:t>Understanding the difference between spirituality and secularism</w:t>
            </w:r>
            <w:r w:rsidR="00455BD5" w:rsidRPr="00455BD5">
              <w:rPr>
                <w:sz w:val="22"/>
                <w:szCs w:val="22"/>
              </w:rPr>
              <w:t>.</w:t>
            </w:r>
          </w:p>
        </w:tc>
      </w:tr>
      <w:tr w:rsidR="00A14C12" w:rsidRPr="00455BD5" w:rsidTr="00DB6EC4">
        <w:tc>
          <w:tcPr>
            <w:tcW w:w="990" w:type="dxa"/>
          </w:tcPr>
          <w:p w:rsidR="00A14C12" w:rsidRPr="00455BD5" w:rsidRDefault="00A14C12" w:rsidP="00DB6EC4">
            <w:pPr>
              <w:pStyle w:val="Heading1"/>
              <w:spacing w:line="360" w:lineRule="auto"/>
              <w:ind w:left="0"/>
              <w:outlineLvl w:val="0"/>
              <w:rPr>
                <w:b w:val="0"/>
                <w:bCs w:val="0"/>
                <w:w w:val="105"/>
                <w:sz w:val="22"/>
                <w:szCs w:val="22"/>
              </w:rPr>
            </w:pPr>
            <w:r w:rsidRPr="00455BD5">
              <w:rPr>
                <w:b w:val="0"/>
                <w:bCs w:val="0"/>
                <w:w w:val="105"/>
                <w:sz w:val="22"/>
                <w:szCs w:val="22"/>
              </w:rPr>
              <w:t>CO3</w:t>
            </w:r>
          </w:p>
        </w:tc>
        <w:tc>
          <w:tcPr>
            <w:tcW w:w="7020" w:type="dxa"/>
          </w:tcPr>
          <w:p w:rsidR="00A14C12" w:rsidRPr="00455BD5" w:rsidRDefault="00AD2509" w:rsidP="00DB6EC4">
            <w:pPr>
              <w:pStyle w:val="BodyText"/>
              <w:spacing w:line="360" w:lineRule="auto"/>
              <w:jc w:val="both"/>
              <w:rPr>
                <w:w w:val="105"/>
                <w:sz w:val="22"/>
                <w:szCs w:val="22"/>
              </w:rPr>
            </w:pPr>
            <w:r w:rsidRPr="00AD2509">
              <w:rPr>
                <w:w w:val="105"/>
                <w:sz w:val="24"/>
                <w:szCs w:val="24"/>
              </w:rPr>
              <w:t>Understanding the concept of unity of all life</w:t>
            </w:r>
            <w:r w:rsidR="00455BD5" w:rsidRPr="00455BD5">
              <w:rPr>
                <w:sz w:val="22"/>
                <w:szCs w:val="22"/>
              </w:rPr>
              <w:t>.</w:t>
            </w:r>
          </w:p>
        </w:tc>
      </w:tr>
      <w:tr w:rsidR="00A14C12" w:rsidRPr="00455BD5" w:rsidTr="00DB6EC4">
        <w:tc>
          <w:tcPr>
            <w:tcW w:w="990" w:type="dxa"/>
          </w:tcPr>
          <w:p w:rsidR="00A14C12" w:rsidRPr="00455BD5" w:rsidRDefault="00A14C12" w:rsidP="00DB6EC4">
            <w:pPr>
              <w:pStyle w:val="Heading1"/>
              <w:spacing w:line="360" w:lineRule="auto"/>
              <w:ind w:left="0"/>
              <w:outlineLvl w:val="0"/>
              <w:rPr>
                <w:b w:val="0"/>
                <w:bCs w:val="0"/>
                <w:w w:val="105"/>
                <w:sz w:val="22"/>
                <w:szCs w:val="22"/>
              </w:rPr>
            </w:pPr>
            <w:r w:rsidRPr="00455BD5">
              <w:rPr>
                <w:b w:val="0"/>
                <w:bCs w:val="0"/>
                <w:w w:val="105"/>
                <w:sz w:val="22"/>
                <w:szCs w:val="22"/>
              </w:rPr>
              <w:t>CO4</w:t>
            </w:r>
          </w:p>
        </w:tc>
        <w:tc>
          <w:tcPr>
            <w:tcW w:w="7020" w:type="dxa"/>
          </w:tcPr>
          <w:p w:rsidR="00A14C12" w:rsidRPr="00455BD5" w:rsidRDefault="00AD2509" w:rsidP="00AD2509">
            <w:pPr>
              <w:pStyle w:val="BodyText"/>
              <w:spacing w:line="360" w:lineRule="auto"/>
              <w:jc w:val="both"/>
              <w:rPr>
                <w:w w:val="105"/>
                <w:sz w:val="22"/>
                <w:szCs w:val="22"/>
              </w:rPr>
            </w:pPr>
            <w:r w:rsidRPr="00AD2509">
              <w:rPr>
                <w:w w:val="105"/>
                <w:sz w:val="24"/>
                <w:szCs w:val="24"/>
              </w:rPr>
              <w:t>Understanding the element of corporate social responsibility</w:t>
            </w:r>
            <w:r w:rsidR="00455BD5" w:rsidRPr="00455BD5">
              <w:rPr>
                <w:sz w:val="22"/>
                <w:szCs w:val="22"/>
              </w:rPr>
              <w:t>.</w:t>
            </w:r>
          </w:p>
        </w:tc>
      </w:tr>
      <w:tr w:rsidR="00A14C12" w:rsidRPr="00455BD5" w:rsidTr="00DB6EC4">
        <w:tc>
          <w:tcPr>
            <w:tcW w:w="990" w:type="dxa"/>
          </w:tcPr>
          <w:p w:rsidR="00A14C12" w:rsidRPr="00455BD5" w:rsidRDefault="00A14C12" w:rsidP="00DB6EC4">
            <w:pPr>
              <w:pStyle w:val="Heading1"/>
              <w:spacing w:line="360" w:lineRule="auto"/>
              <w:ind w:left="0"/>
              <w:outlineLvl w:val="0"/>
              <w:rPr>
                <w:b w:val="0"/>
                <w:bCs w:val="0"/>
                <w:w w:val="105"/>
                <w:sz w:val="22"/>
                <w:szCs w:val="22"/>
              </w:rPr>
            </w:pPr>
            <w:r w:rsidRPr="00455BD5">
              <w:rPr>
                <w:b w:val="0"/>
                <w:bCs w:val="0"/>
                <w:w w:val="105"/>
                <w:sz w:val="22"/>
                <w:szCs w:val="22"/>
              </w:rPr>
              <w:t>CO5</w:t>
            </w:r>
          </w:p>
        </w:tc>
        <w:tc>
          <w:tcPr>
            <w:tcW w:w="7020" w:type="dxa"/>
          </w:tcPr>
          <w:p w:rsidR="00A14C12" w:rsidRPr="00455BD5" w:rsidRDefault="00AD2509" w:rsidP="00DB6EC4">
            <w:pPr>
              <w:pStyle w:val="BodyText"/>
              <w:spacing w:line="360" w:lineRule="auto"/>
              <w:jc w:val="both"/>
              <w:rPr>
                <w:w w:val="105"/>
                <w:sz w:val="22"/>
                <w:szCs w:val="22"/>
              </w:rPr>
            </w:pPr>
            <w:r w:rsidRPr="00AD2509">
              <w:rPr>
                <w:w w:val="105"/>
                <w:sz w:val="24"/>
                <w:szCs w:val="24"/>
              </w:rPr>
              <w:t>Understanding ethical issues in international business</w:t>
            </w:r>
            <w:r w:rsidR="00455BD5" w:rsidRPr="00455BD5">
              <w:rPr>
                <w:sz w:val="22"/>
                <w:szCs w:val="22"/>
              </w:rPr>
              <w:t>.</w:t>
            </w:r>
          </w:p>
        </w:tc>
      </w:tr>
      <w:tr w:rsidR="00A14C12" w:rsidRPr="00455BD5" w:rsidTr="00DB6EC4">
        <w:tc>
          <w:tcPr>
            <w:tcW w:w="990" w:type="dxa"/>
          </w:tcPr>
          <w:p w:rsidR="00A14C12" w:rsidRPr="00455BD5" w:rsidRDefault="00A14C12" w:rsidP="00DB6EC4">
            <w:pPr>
              <w:pStyle w:val="Heading1"/>
              <w:spacing w:line="360" w:lineRule="auto"/>
              <w:ind w:left="0"/>
              <w:outlineLvl w:val="0"/>
              <w:rPr>
                <w:b w:val="0"/>
                <w:bCs w:val="0"/>
                <w:w w:val="105"/>
                <w:sz w:val="22"/>
                <w:szCs w:val="22"/>
              </w:rPr>
            </w:pPr>
            <w:r w:rsidRPr="00455BD5">
              <w:rPr>
                <w:b w:val="0"/>
                <w:bCs w:val="0"/>
                <w:w w:val="105"/>
                <w:sz w:val="22"/>
                <w:szCs w:val="22"/>
              </w:rPr>
              <w:t>CO6</w:t>
            </w:r>
          </w:p>
        </w:tc>
        <w:tc>
          <w:tcPr>
            <w:tcW w:w="7020" w:type="dxa"/>
          </w:tcPr>
          <w:p w:rsidR="00A14C12" w:rsidRPr="00455BD5" w:rsidRDefault="00486456" w:rsidP="00DB6EC4">
            <w:pPr>
              <w:pStyle w:val="Heading1"/>
              <w:spacing w:line="360" w:lineRule="auto"/>
              <w:ind w:left="0"/>
              <w:jc w:val="both"/>
              <w:outlineLvl w:val="0"/>
              <w:rPr>
                <w:b w:val="0"/>
                <w:bCs w:val="0"/>
                <w:w w:val="105"/>
                <w:sz w:val="22"/>
                <w:szCs w:val="22"/>
              </w:rPr>
            </w:pPr>
            <w:proofErr w:type="gramStart"/>
            <w:r>
              <w:rPr>
                <w:b w:val="0"/>
                <w:bCs w:val="0"/>
                <w:w w:val="105"/>
                <w:sz w:val="22"/>
                <w:szCs w:val="22"/>
              </w:rPr>
              <w:t xml:space="preserve">Understanding Values in </w:t>
            </w:r>
            <w:proofErr w:type="spellStart"/>
            <w:r>
              <w:rPr>
                <w:b w:val="0"/>
                <w:bCs w:val="0"/>
                <w:w w:val="105"/>
                <w:sz w:val="22"/>
                <w:szCs w:val="22"/>
              </w:rPr>
              <w:t>Busniess</w:t>
            </w:r>
            <w:proofErr w:type="spellEnd"/>
            <w:r>
              <w:rPr>
                <w:b w:val="0"/>
                <w:bCs w:val="0"/>
                <w:w w:val="105"/>
                <w:sz w:val="22"/>
                <w:szCs w:val="22"/>
              </w:rPr>
              <w:t>.</w:t>
            </w:r>
            <w:proofErr w:type="gramEnd"/>
          </w:p>
        </w:tc>
      </w:tr>
    </w:tbl>
    <w:p w:rsidR="00A14C12" w:rsidRPr="00455BD5" w:rsidRDefault="00A14C12" w:rsidP="00300101">
      <w:pPr>
        <w:pStyle w:val="Heading1"/>
        <w:spacing w:line="252" w:lineRule="exact"/>
        <w:ind w:left="0"/>
        <w:rPr>
          <w:w w:val="105"/>
          <w:sz w:val="22"/>
          <w:szCs w:val="22"/>
        </w:rPr>
      </w:pPr>
    </w:p>
    <w:p w:rsidR="00A14C12" w:rsidRPr="00455BD5" w:rsidRDefault="00A14C12" w:rsidP="00300101">
      <w:pPr>
        <w:pStyle w:val="Heading1"/>
        <w:spacing w:line="252" w:lineRule="exact"/>
        <w:ind w:left="0"/>
        <w:rPr>
          <w:w w:val="105"/>
          <w:sz w:val="22"/>
          <w:szCs w:val="22"/>
        </w:rPr>
      </w:pPr>
    </w:p>
    <w:p w:rsidR="00300101" w:rsidRPr="00455BD5" w:rsidRDefault="00300101" w:rsidP="00486456">
      <w:pPr>
        <w:pStyle w:val="ListParagraph"/>
        <w:ind w:left="0" w:firstLine="720"/>
        <w:rPr>
          <w:b/>
          <w:w w:val="105"/>
          <w:u w:val="single"/>
        </w:rPr>
      </w:pPr>
      <w:r w:rsidRPr="00455BD5">
        <w:rPr>
          <w:b/>
          <w:w w:val="105"/>
          <w:u w:val="single"/>
        </w:rPr>
        <w:t xml:space="preserve">Course Content - </w:t>
      </w:r>
    </w:p>
    <w:p w:rsidR="00300101" w:rsidRPr="00455BD5" w:rsidRDefault="00300101" w:rsidP="00300101">
      <w:pPr>
        <w:pStyle w:val="ListParagraph"/>
        <w:rPr>
          <w:w w:val="105"/>
        </w:rPr>
      </w:pPr>
    </w:p>
    <w:p w:rsidR="00300101" w:rsidRPr="00455BD5" w:rsidRDefault="00300101" w:rsidP="00486456">
      <w:pPr>
        <w:adjustRightInd w:val="0"/>
        <w:ind w:firstLine="720"/>
        <w:rPr>
          <w:b/>
          <w:bCs/>
        </w:rPr>
      </w:pPr>
      <w:r w:rsidRPr="00455BD5">
        <w:rPr>
          <w:b/>
          <w:bCs/>
        </w:rPr>
        <w:t xml:space="preserve">Unit-1 </w:t>
      </w:r>
    </w:p>
    <w:p w:rsidR="00C11D3F" w:rsidRPr="00455BD5" w:rsidRDefault="00C11D3F" w:rsidP="00C11D3F">
      <w:pPr>
        <w:jc w:val="both"/>
      </w:pPr>
    </w:p>
    <w:p w:rsidR="006D5083" w:rsidRPr="00AD2509" w:rsidRDefault="00AD2509" w:rsidP="0041545C">
      <w:pPr>
        <w:pStyle w:val="ListParagraph"/>
        <w:tabs>
          <w:tab w:val="left" w:pos="1170"/>
        </w:tabs>
        <w:spacing w:line="276" w:lineRule="auto"/>
        <w:jc w:val="both"/>
      </w:pPr>
      <w:r w:rsidRPr="00AD2509">
        <w:t>Business Ethics: Nature, scope and purpose of ethics; Relevance of values; Importance of Ethics &amp; Moral standards; Ethics &amp; Moral Decision Making.</w:t>
      </w:r>
      <w:r w:rsidR="00820D9D" w:rsidRPr="00AD2509">
        <w:tab/>
      </w:r>
    </w:p>
    <w:p w:rsidR="00455BD5" w:rsidRPr="00455BD5" w:rsidRDefault="00455BD5" w:rsidP="00DB6EC4">
      <w:pPr>
        <w:pStyle w:val="ListParagraph"/>
        <w:tabs>
          <w:tab w:val="left" w:pos="1170"/>
        </w:tabs>
        <w:spacing w:line="276" w:lineRule="auto"/>
        <w:jc w:val="both"/>
      </w:pPr>
    </w:p>
    <w:p w:rsidR="00300101" w:rsidRPr="00455BD5" w:rsidRDefault="00300101" w:rsidP="00486456">
      <w:pPr>
        <w:pStyle w:val="TableParagraph"/>
        <w:spacing w:line="250" w:lineRule="exact"/>
        <w:ind w:firstLine="720"/>
        <w:jc w:val="both"/>
        <w:rPr>
          <w:b/>
        </w:rPr>
      </w:pPr>
      <w:r w:rsidRPr="00455BD5">
        <w:rPr>
          <w:b/>
          <w:w w:val="105"/>
        </w:rPr>
        <w:t>Unit-2</w:t>
      </w:r>
    </w:p>
    <w:p w:rsidR="00C11D3F" w:rsidRPr="00455BD5" w:rsidRDefault="00C11D3F" w:rsidP="00820D9D">
      <w:pPr>
        <w:jc w:val="both"/>
      </w:pPr>
    </w:p>
    <w:p w:rsidR="00AD2509" w:rsidRPr="00AD2509" w:rsidRDefault="00AD2509" w:rsidP="00AD2509">
      <w:pPr>
        <w:pStyle w:val="TableParagraph"/>
        <w:spacing w:line="251" w:lineRule="exact"/>
        <w:ind w:left="720"/>
        <w:jc w:val="both"/>
      </w:pPr>
      <w:r w:rsidRPr="00AD2509">
        <w:t>Corporate Social Responsibility: Nature, Scope &amp; Importance.</w:t>
      </w:r>
    </w:p>
    <w:p w:rsidR="00AD2509" w:rsidRDefault="00AD2509" w:rsidP="00820D9D">
      <w:pPr>
        <w:pStyle w:val="TableParagraph"/>
        <w:spacing w:line="251" w:lineRule="exact"/>
        <w:jc w:val="both"/>
        <w:rPr>
          <w:b/>
          <w:w w:val="105"/>
        </w:rPr>
      </w:pPr>
    </w:p>
    <w:p w:rsidR="00300101" w:rsidRDefault="00300101" w:rsidP="00486456">
      <w:pPr>
        <w:pStyle w:val="TableParagraph"/>
        <w:spacing w:line="251" w:lineRule="exact"/>
        <w:ind w:firstLine="720"/>
        <w:jc w:val="both"/>
        <w:rPr>
          <w:b/>
          <w:w w:val="105"/>
        </w:rPr>
      </w:pPr>
      <w:r w:rsidRPr="00455BD5">
        <w:rPr>
          <w:b/>
          <w:w w:val="105"/>
        </w:rPr>
        <w:t>Unit-3</w:t>
      </w:r>
    </w:p>
    <w:p w:rsidR="00C11D3F" w:rsidRPr="00455BD5" w:rsidRDefault="00C11D3F" w:rsidP="00820D9D">
      <w:pPr>
        <w:jc w:val="both"/>
      </w:pPr>
    </w:p>
    <w:p w:rsidR="00AD2509" w:rsidRPr="00AD2509" w:rsidRDefault="00AD2509" w:rsidP="00AD2509">
      <w:pPr>
        <w:pStyle w:val="TableParagraph"/>
        <w:spacing w:line="251" w:lineRule="exact"/>
        <w:ind w:left="720"/>
        <w:jc w:val="both"/>
      </w:pPr>
      <w:r w:rsidRPr="00AD2509">
        <w:t xml:space="preserve">Corporate Governance: Concept, Importance for Industry, </w:t>
      </w:r>
      <w:proofErr w:type="spellStart"/>
      <w:r w:rsidRPr="00AD2509">
        <w:t>Sailent</w:t>
      </w:r>
      <w:proofErr w:type="spellEnd"/>
      <w:r w:rsidRPr="00AD2509">
        <w:t xml:space="preserve"> features, Scope, Major Functions </w:t>
      </w:r>
    </w:p>
    <w:p w:rsidR="00AD2509" w:rsidRDefault="00AD2509" w:rsidP="00820D9D">
      <w:pPr>
        <w:pStyle w:val="TableParagraph"/>
        <w:spacing w:line="251" w:lineRule="exact"/>
        <w:jc w:val="both"/>
        <w:rPr>
          <w:b/>
        </w:rPr>
      </w:pPr>
    </w:p>
    <w:p w:rsidR="00486456" w:rsidRDefault="00486456" w:rsidP="00820D9D">
      <w:pPr>
        <w:pStyle w:val="TableParagraph"/>
        <w:spacing w:line="251" w:lineRule="exact"/>
        <w:jc w:val="both"/>
        <w:rPr>
          <w:b/>
          <w:w w:val="105"/>
        </w:rPr>
      </w:pPr>
    </w:p>
    <w:p w:rsidR="00300101" w:rsidRDefault="00300101" w:rsidP="00486456">
      <w:pPr>
        <w:pStyle w:val="TableParagraph"/>
        <w:spacing w:line="251" w:lineRule="exact"/>
        <w:ind w:firstLine="720"/>
        <w:jc w:val="both"/>
        <w:rPr>
          <w:b/>
          <w:w w:val="105"/>
        </w:rPr>
      </w:pPr>
      <w:r w:rsidRPr="00455BD5">
        <w:rPr>
          <w:b/>
          <w:w w:val="105"/>
        </w:rPr>
        <w:t>Unit-4</w:t>
      </w:r>
    </w:p>
    <w:p w:rsidR="00455BD5" w:rsidRPr="00455BD5" w:rsidRDefault="00455BD5" w:rsidP="00820D9D">
      <w:pPr>
        <w:pStyle w:val="TableParagraph"/>
        <w:spacing w:line="251" w:lineRule="exact"/>
        <w:jc w:val="both"/>
        <w:rPr>
          <w:b/>
        </w:rPr>
      </w:pPr>
    </w:p>
    <w:p w:rsidR="00455BD5" w:rsidRPr="00AD2509" w:rsidRDefault="00AD2509" w:rsidP="0041545C">
      <w:pPr>
        <w:pStyle w:val="TableParagraph"/>
        <w:spacing w:line="276" w:lineRule="auto"/>
        <w:ind w:left="720"/>
        <w:jc w:val="both"/>
        <w:rPr>
          <w:w w:val="105"/>
        </w:rPr>
      </w:pPr>
      <w:r w:rsidRPr="00AD2509">
        <w:t xml:space="preserve">Ethical Issues related with Advertisements, Finance, Investment, Technology; Secular versus Spiritual Values in Management; Work ethics: concept of </w:t>
      </w:r>
      <w:proofErr w:type="spellStart"/>
      <w:r w:rsidRPr="00AD2509">
        <w:t>Swadhrama</w:t>
      </w:r>
      <w:proofErr w:type="spellEnd"/>
      <w:r w:rsidR="0041545C" w:rsidRPr="00AD2509">
        <w:t>.</w:t>
      </w:r>
    </w:p>
    <w:p w:rsidR="00486456" w:rsidRDefault="00486456" w:rsidP="00820D9D">
      <w:pPr>
        <w:pStyle w:val="TableParagraph"/>
        <w:spacing w:line="251" w:lineRule="exact"/>
        <w:jc w:val="both"/>
        <w:rPr>
          <w:b/>
          <w:w w:val="105"/>
        </w:rPr>
      </w:pPr>
    </w:p>
    <w:p w:rsidR="00486456" w:rsidRDefault="00486456" w:rsidP="00820D9D">
      <w:pPr>
        <w:pStyle w:val="TableParagraph"/>
        <w:spacing w:line="251" w:lineRule="exact"/>
        <w:jc w:val="both"/>
        <w:rPr>
          <w:b/>
          <w:w w:val="105"/>
        </w:rPr>
      </w:pPr>
    </w:p>
    <w:p w:rsidR="00486456" w:rsidRDefault="00486456" w:rsidP="00820D9D">
      <w:pPr>
        <w:pStyle w:val="TableParagraph"/>
        <w:spacing w:line="251" w:lineRule="exact"/>
        <w:jc w:val="both"/>
        <w:rPr>
          <w:b/>
          <w:w w:val="105"/>
        </w:rPr>
      </w:pPr>
    </w:p>
    <w:p w:rsidR="00486456" w:rsidRDefault="00486456" w:rsidP="00820D9D">
      <w:pPr>
        <w:pStyle w:val="TableParagraph"/>
        <w:spacing w:line="251" w:lineRule="exact"/>
        <w:jc w:val="both"/>
        <w:rPr>
          <w:b/>
          <w:w w:val="105"/>
        </w:rPr>
      </w:pPr>
    </w:p>
    <w:p w:rsidR="00300101" w:rsidRPr="00455BD5" w:rsidRDefault="00300101" w:rsidP="00486456">
      <w:pPr>
        <w:pStyle w:val="TableParagraph"/>
        <w:spacing w:line="251" w:lineRule="exact"/>
        <w:ind w:firstLine="720"/>
        <w:jc w:val="both"/>
        <w:rPr>
          <w:b/>
        </w:rPr>
      </w:pPr>
      <w:r w:rsidRPr="00455BD5">
        <w:rPr>
          <w:b/>
          <w:w w:val="105"/>
        </w:rPr>
        <w:t>Unit-5</w:t>
      </w:r>
    </w:p>
    <w:p w:rsidR="00C11D3F" w:rsidRPr="00455BD5" w:rsidRDefault="00C11D3F" w:rsidP="00820D9D">
      <w:pPr>
        <w:adjustRightInd w:val="0"/>
        <w:jc w:val="both"/>
      </w:pPr>
    </w:p>
    <w:p w:rsidR="0041545C" w:rsidRPr="00AD2509" w:rsidRDefault="00AD2509" w:rsidP="0041545C">
      <w:pPr>
        <w:adjustRightInd w:val="0"/>
        <w:ind w:left="720"/>
        <w:jc w:val="both"/>
      </w:pPr>
      <w:r w:rsidRPr="00AD2509">
        <w:t xml:space="preserve">Gandhian approach in Management &amp; Trusteeship: </w:t>
      </w:r>
      <w:proofErr w:type="spellStart"/>
      <w:r w:rsidRPr="00AD2509">
        <w:t>Gandhiji’s</w:t>
      </w:r>
      <w:proofErr w:type="spellEnd"/>
      <w:r w:rsidRPr="00AD2509">
        <w:t xml:space="preserve"> doctrine of </w:t>
      </w:r>
      <w:proofErr w:type="spellStart"/>
      <w:r w:rsidRPr="00AD2509">
        <w:t>Satya</w:t>
      </w:r>
      <w:proofErr w:type="spellEnd"/>
      <w:r w:rsidRPr="00AD2509">
        <w:t xml:space="preserve"> &amp;</w:t>
      </w:r>
      <w:proofErr w:type="spellStart"/>
      <w:r w:rsidRPr="00AD2509">
        <w:t>Ahinsa</w:t>
      </w:r>
      <w:proofErr w:type="spellEnd"/>
      <w:r w:rsidRPr="00AD2509">
        <w:t>, Concept, importance &amp; relevance of Trusteeship principle in modern business</w:t>
      </w:r>
      <w:r w:rsidR="0041545C" w:rsidRPr="00AD2509">
        <w:t>.</w:t>
      </w:r>
    </w:p>
    <w:p w:rsidR="0041545C" w:rsidRDefault="0041545C" w:rsidP="00820D9D">
      <w:pPr>
        <w:adjustRightInd w:val="0"/>
        <w:jc w:val="both"/>
      </w:pPr>
    </w:p>
    <w:p w:rsidR="00300101" w:rsidRPr="00455BD5" w:rsidRDefault="00300101" w:rsidP="00486456">
      <w:pPr>
        <w:adjustRightInd w:val="0"/>
        <w:ind w:firstLine="720"/>
        <w:jc w:val="both"/>
        <w:rPr>
          <w:b/>
        </w:rPr>
      </w:pPr>
      <w:r w:rsidRPr="00455BD5">
        <w:rPr>
          <w:b/>
        </w:rPr>
        <w:t>Unit-6</w:t>
      </w:r>
    </w:p>
    <w:p w:rsidR="00300101" w:rsidRPr="00455BD5" w:rsidRDefault="00300101" w:rsidP="00820D9D">
      <w:pPr>
        <w:adjustRightInd w:val="0"/>
        <w:jc w:val="both"/>
      </w:pPr>
    </w:p>
    <w:p w:rsidR="0041545C" w:rsidRDefault="00AD2509" w:rsidP="00AD2509">
      <w:pPr>
        <w:pStyle w:val="TableParagraph"/>
        <w:spacing w:line="251" w:lineRule="exact"/>
        <w:ind w:left="720"/>
        <w:jc w:val="both"/>
      </w:pPr>
      <w:r w:rsidRPr="00AD2509">
        <w:t>Indian Ethos: Need, purpose &amp; relevance of Indian Ethos; Salient feature (Brain Stilling, Total Quality Mind, Intuition, Intellectual rational brain V/s Holistic-Spiritual Brain, Holistic Approach for Managers in Decision Making.)</w:t>
      </w:r>
    </w:p>
    <w:p w:rsidR="00AD2509" w:rsidRPr="00455BD5" w:rsidRDefault="00AD2509" w:rsidP="00AD2509">
      <w:pPr>
        <w:pStyle w:val="TableParagraph"/>
        <w:spacing w:line="251" w:lineRule="exact"/>
        <w:ind w:left="720"/>
        <w:jc w:val="both"/>
        <w:rPr>
          <w:b/>
          <w:w w:val="105"/>
        </w:rPr>
      </w:pPr>
      <w:bookmarkStart w:id="0" w:name="_GoBack"/>
      <w:bookmarkEnd w:id="0"/>
    </w:p>
    <w:p w:rsidR="00486456" w:rsidRDefault="00486456" w:rsidP="00820D9D">
      <w:pPr>
        <w:pStyle w:val="TableParagraph"/>
        <w:spacing w:line="251" w:lineRule="exact"/>
        <w:ind w:firstLine="720"/>
        <w:jc w:val="both"/>
        <w:rPr>
          <w:b/>
          <w:w w:val="105"/>
        </w:rPr>
      </w:pPr>
    </w:p>
    <w:p w:rsidR="00300101" w:rsidRPr="00455BD5" w:rsidRDefault="00300101" w:rsidP="00820D9D">
      <w:pPr>
        <w:pStyle w:val="TableParagraph"/>
        <w:spacing w:line="251" w:lineRule="exact"/>
        <w:ind w:firstLine="720"/>
        <w:jc w:val="both"/>
        <w:rPr>
          <w:b/>
          <w:w w:val="105"/>
        </w:rPr>
      </w:pPr>
      <w:r w:rsidRPr="00455BD5">
        <w:rPr>
          <w:b/>
          <w:w w:val="105"/>
        </w:rPr>
        <w:t>Text and Reference Books-</w:t>
      </w:r>
    </w:p>
    <w:p w:rsidR="00DB6EC4" w:rsidRPr="00455BD5" w:rsidRDefault="00DB6EC4" w:rsidP="00820D9D">
      <w:pPr>
        <w:pStyle w:val="TableParagraph"/>
        <w:spacing w:line="251" w:lineRule="exact"/>
        <w:ind w:firstLine="720"/>
        <w:jc w:val="both"/>
        <w:rPr>
          <w:b/>
          <w:w w:val="105"/>
        </w:rPr>
      </w:pPr>
    </w:p>
    <w:p w:rsidR="00AD2509" w:rsidRDefault="00AD2509" w:rsidP="00AD2509">
      <w:pPr>
        <w:pStyle w:val="ListParagraph"/>
        <w:numPr>
          <w:ilvl w:val="0"/>
          <w:numId w:val="12"/>
        </w:numPr>
        <w:adjustRightInd w:val="0"/>
        <w:spacing w:line="276" w:lineRule="auto"/>
        <w:jc w:val="both"/>
      </w:pPr>
      <w:r>
        <w:t>Business Ethics, Fernando, Pearson Pblication</w:t>
      </w:r>
      <w:proofErr w:type="gramStart"/>
      <w:r>
        <w:t>,2007</w:t>
      </w:r>
      <w:proofErr w:type="gramEnd"/>
      <w:r>
        <w:t>.</w:t>
      </w:r>
    </w:p>
    <w:p w:rsidR="00AD2509" w:rsidRDefault="00AD2509" w:rsidP="00AD2509">
      <w:pPr>
        <w:pStyle w:val="ListParagraph"/>
        <w:numPr>
          <w:ilvl w:val="0"/>
          <w:numId w:val="12"/>
        </w:numPr>
        <w:adjustRightInd w:val="0"/>
        <w:spacing w:line="276" w:lineRule="auto"/>
        <w:jc w:val="both"/>
      </w:pPr>
      <w:r>
        <w:t>Business Ethics , CSV Murthy, Himalaya Publishing House, 2nd Edition</w:t>
      </w:r>
    </w:p>
    <w:p w:rsidR="00AD2509" w:rsidRDefault="00AD2509" w:rsidP="00AD2509">
      <w:pPr>
        <w:pStyle w:val="ListParagraph"/>
        <w:numPr>
          <w:ilvl w:val="0"/>
          <w:numId w:val="12"/>
        </w:numPr>
        <w:adjustRightInd w:val="0"/>
        <w:spacing w:line="276" w:lineRule="auto"/>
        <w:jc w:val="both"/>
      </w:pPr>
      <w:r>
        <w:t>A N Tripathy</w:t>
      </w:r>
      <w:proofErr w:type="gramStart"/>
      <w:r>
        <w:t>,2003</w:t>
      </w:r>
      <w:proofErr w:type="gramEnd"/>
      <w:r>
        <w:t>, Human Values, New Age Publishers.</w:t>
      </w:r>
    </w:p>
    <w:p w:rsidR="00A14C12" w:rsidRPr="00455BD5" w:rsidRDefault="00AD2509" w:rsidP="00AD2509">
      <w:pPr>
        <w:pStyle w:val="ListParagraph"/>
        <w:numPr>
          <w:ilvl w:val="0"/>
          <w:numId w:val="12"/>
        </w:numPr>
        <w:adjustRightInd w:val="0"/>
        <w:spacing w:line="276" w:lineRule="auto"/>
        <w:jc w:val="both"/>
      </w:pPr>
      <w:r>
        <w:t xml:space="preserve">Business Ethics , </w:t>
      </w:r>
      <w:proofErr w:type="spellStart"/>
      <w:r>
        <w:t>Bani</w:t>
      </w:r>
      <w:proofErr w:type="spellEnd"/>
      <w:r>
        <w:t xml:space="preserve"> P. Banerjee, Excel Books,2005</w:t>
      </w:r>
    </w:p>
    <w:sectPr w:rsidR="00A14C12" w:rsidRPr="00455BD5"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0353"/>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B25AC2"/>
    <w:multiLevelType w:val="hybridMultilevel"/>
    <w:tmpl w:val="BAF82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9D95CD1"/>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C53CD2"/>
    <w:multiLevelType w:val="hybridMultilevel"/>
    <w:tmpl w:val="0922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F45A0"/>
    <w:multiLevelType w:val="hybridMultilevel"/>
    <w:tmpl w:val="03D20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DD76039"/>
    <w:multiLevelType w:val="hybridMultilevel"/>
    <w:tmpl w:val="64A20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A31FD4"/>
    <w:multiLevelType w:val="hybridMultilevel"/>
    <w:tmpl w:val="CA861EA0"/>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5753E2"/>
    <w:multiLevelType w:val="hybridMultilevel"/>
    <w:tmpl w:val="C2105B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7D4BF4"/>
    <w:multiLevelType w:val="hybridMultilevel"/>
    <w:tmpl w:val="304C2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0C3574"/>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5943891"/>
    <w:multiLevelType w:val="hybridMultilevel"/>
    <w:tmpl w:val="69C878CA"/>
    <w:lvl w:ilvl="0" w:tplc="0409000F">
      <w:start w:val="1"/>
      <w:numFmt w:val="decimal"/>
      <w:lvlText w:val="%1."/>
      <w:lvlJc w:val="left"/>
      <w:pPr>
        <w:ind w:left="723" w:hanging="240"/>
      </w:pPr>
      <w:rPr>
        <w:rFonts w:hint="default"/>
        <w:w w:val="100"/>
        <w:lang w:val="en-US" w:eastAsia="en-US" w:bidi="en-US"/>
      </w:rPr>
    </w:lvl>
    <w:lvl w:ilvl="1" w:tplc="5A584038">
      <w:numFmt w:val="bullet"/>
      <w:lvlText w:val=""/>
      <w:lvlJc w:val="left"/>
      <w:pPr>
        <w:ind w:left="1203" w:hanging="360"/>
      </w:pPr>
      <w:rPr>
        <w:rFonts w:ascii="Symbol" w:eastAsia="Symbol" w:hAnsi="Symbol" w:cs="Symbol" w:hint="default"/>
        <w:w w:val="100"/>
        <w:sz w:val="24"/>
        <w:szCs w:val="24"/>
        <w:lang w:val="en-US" w:eastAsia="en-US" w:bidi="en-US"/>
      </w:rPr>
    </w:lvl>
    <w:lvl w:ilvl="2" w:tplc="2854A8AE">
      <w:numFmt w:val="bullet"/>
      <w:lvlText w:val="•"/>
      <w:lvlJc w:val="left"/>
      <w:pPr>
        <w:ind w:left="2189" w:hanging="360"/>
      </w:pPr>
      <w:rPr>
        <w:rFonts w:hint="default"/>
        <w:lang w:val="en-US" w:eastAsia="en-US" w:bidi="en-US"/>
      </w:rPr>
    </w:lvl>
    <w:lvl w:ilvl="3" w:tplc="C642601A">
      <w:numFmt w:val="bullet"/>
      <w:lvlText w:val="•"/>
      <w:lvlJc w:val="left"/>
      <w:pPr>
        <w:ind w:left="3176" w:hanging="360"/>
      </w:pPr>
      <w:rPr>
        <w:rFonts w:hint="default"/>
        <w:lang w:val="en-US" w:eastAsia="en-US" w:bidi="en-US"/>
      </w:rPr>
    </w:lvl>
    <w:lvl w:ilvl="4" w:tplc="58481412">
      <w:numFmt w:val="bullet"/>
      <w:lvlText w:val="•"/>
      <w:lvlJc w:val="left"/>
      <w:pPr>
        <w:ind w:left="4163" w:hanging="360"/>
      </w:pPr>
      <w:rPr>
        <w:rFonts w:hint="default"/>
        <w:lang w:val="en-US" w:eastAsia="en-US" w:bidi="en-US"/>
      </w:rPr>
    </w:lvl>
    <w:lvl w:ilvl="5" w:tplc="39E46DE0">
      <w:numFmt w:val="bullet"/>
      <w:lvlText w:val="•"/>
      <w:lvlJc w:val="left"/>
      <w:pPr>
        <w:ind w:left="5149" w:hanging="360"/>
      </w:pPr>
      <w:rPr>
        <w:rFonts w:hint="default"/>
        <w:lang w:val="en-US" w:eastAsia="en-US" w:bidi="en-US"/>
      </w:rPr>
    </w:lvl>
    <w:lvl w:ilvl="6" w:tplc="A1688242">
      <w:numFmt w:val="bullet"/>
      <w:lvlText w:val="•"/>
      <w:lvlJc w:val="left"/>
      <w:pPr>
        <w:ind w:left="6136" w:hanging="360"/>
      </w:pPr>
      <w:rPr>
        <w:rFonts w:hint="default"/>
        <w:lang w:val="en-US" w:eastAsia="en-US" w:bidi="en-US"/>
      </w:rPr>
    </w:lvl>
    <w:lvl w:ilvl="7" w:tplc="935E1B28">
      <w:numFmt w:val="bullet"/>
      <w:lvlText w:val="•"/>
      <w:lvlJc w:val="left"/>
      <w:pPr>
        <w:ind w:left="7123" w:hanging="360"/>
      </w:pPr>
      <w:rPr>
        <w:rFonts w:hint="default"/>
        <w:lang w:val="en-US" w:eastAsia="en-US" w:bidi="en-US"/>
      </w:rPr>
    </w:lvl>
    <w:lvl w:ilvl="8" w:tplc="4F60890E">
      <w:numFmt w:val="bullet"/>
      <w:lvlText w:val="•"/>
      <w:lvlJc w:val="left"/>
      <w:pPr>
        <w:ind w:left="8109" w:hanging="360"/>
      </w:pPr>
      <w:rPr>
        <w:rFonts w:hint="default"/>
        <w:lang w:val="en-US" w:eastAsia="en-US" w:bidi="en-US"/>
      </w:rPr>
    </w:lvl>
  </w:abstractNum>
  <w:abstractNum w:abstractNumId="11">
    <w:nsid w:val="70C87AEA"/>
    <w:multiLevelType w:val="hybridMultilevel"/>
    <w:tmpl w:val="300461E8"/>
    <w:lvl w:ilvl="0" w:tplc="16760A5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7"/>
  </w:num>
  <w:num w:numId="5">
    <w:abstractNumId w:val="10"/>
  </w:num>
  <w:num w:numId="6">
    <w:abstractNumId w:val="9"/>
  </w:num>
  <w:num w:numId="7">
    <w:abstractNumId w:val="2"/>
  </w:num>
  <w:num w:numId="8">
    <w:abstractNumId w:val="0"/>
  </w:num>
  <w:num w:numId="9">
    <w:abstractNumId w:val="6"/>
  </w:num>
  <w:num w:numId="10">
    <w:abstractNumId w:val="3"/>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101"/>
    <w:rsid w:val="001D5809"/>
    <w:rsid w:val="002342A7"/>
    <w:rsid w:val="002635CA"/>
    <w:rsid w:val="00284C84"/>
    <w:rsid w:val="00300101"/>
    <w:rsid w:val="003352A9"/>
    <w:rsid w:val="0041545C"/>
    <w:rsid w:val="00455BD5"/>
    <w:rsid w:val="00486456"/>
    <w:rsid w:val="006529F5"/>
    <w:rsid w:val="006D5083"/>
    <w:rsid w:val="00820D9D"/>
    <w:rsid w:val="00890329"/>
    <w:rsid w:val="008F3D52"/>
    <w:rsid w:val="0090065F"/>
    <w:rsid w:val="009C23D5"/>
    <w:rsid w:val="009E3292"/>
    <w:rsid w:val="00A14C12"/>
    <w:rsid w:val="00AD2509"/>
    <w:rsid w:val="00C11D3F"/>
    <w:rsid w:val="00CB4FCD"/>
    <w:rsid w:val="00D2347E"/>
    <w:rsid w:val="00DB6EC4"/>
    <w:rsid w:val="00E05427"/>
    <w:rsid w:val="00F743B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6</cp:revision>
  <dcterms:created xsi:type="dcterms:W3CDTF">2021-02-06T06:15:00Z</dcterms:created>
  <dcterms:modified xsi:type="dcterms:W3CDTF">2021-08-11T05:02:00Z</dcterms:modified>
</cp:coreProperties>
</file>